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00" w:beforeAutospacing="0" w:after="0" w:afterAutospacing="0" w:line="750" w:lineRule="atLeast"/>
        <w:ind w:left="0" w:right="0" w:firstLine="0"/>
        <w:jc w:val="center"/>
        <w:rPr>
          <w:rFonts w:hint="eastAsia" w:ascii="宋体" w:hAnsi="宋体" w:eastAsia="宋体" w:cs="宋体"/>
          <w:b/>
          <w:i w:val="0"/>
          <w:caps w:val="0"/>
          <w:color w:val="333333"/>
          <w:spacing w:val="15"/>
          <w:kern w:val="0"/>
          <w:sz w:val="27"/>
          <w:szCs w:val="27"/>
          <w:shd w:val="clear" w:fill="FFFFFF"/>
          <w:lang w:val="en-US" w:eastAsia="zh-CN" w:bidi="ar"/>
        </w:rPr>
      </w:pPr>
      <w:r>
        <w:rPr>
          <w:rFonts w:hint="eastAsia" w:ascii="宋体" w:hAnsi="宋体" w:eastAsia="宋体" w:cs="宋体"/>
          <w:b/>
          <w:i w:val="0"/>
          <w:caps w:val="0"/>
          <w:color w:val="333333"/>
          <w:spacing w:val="15"/>
          <w:kern w:val="0"/>
          <w:sz w:val="27"/>
          <w:szCs w:val="27"/>
          <w:shd w:val="clear" w:fill="FFFFFF"/>
          <w:lang w:val="en-US" w:eastAsia="zh-CN" w:bidi="ar"/>
        </w:rPr>
        <w:t>关于院内紧急采购医学留观室电视设备的公告</w:t>
      </w:r>
    </w:p>
    <w:p>
      <w:pPr>
        <w:keepNext w:val="0"/>
        <w:keepLines w:val="0"/>
        <w:widowControl/>
        <w:suppressLineNumbers w:val="0"/>
        <w:shd w:val="clear" w:fill="FFFFFF"/>
        <w:spacing w:before="300" w:beforeAutospacing="0" w:after="0" w:afterAutospacing="0" w:line="750" w:lineRule="atLeast"/>
        <w:ind w:left="0" w:right="0" w:firstLine="0"/>
        <w:jc w:val="center"/>
        <w:rPr>
          <w:rFonts w:hint="eastAsia" w:ascii="宋体" w:hAnsi="宋体" w:eastAsia="宋体" w:cs="宋体"/>
          <w:b/>
          <w:i w:val="0"/>
          <w:caps w:val="0"/>
          <w:color w:val="333333"/>
          <w:spacing w:val="15"/>
          <w:kern w:val="0"/>
          <w:sz w:val="27"/>
          <w:szCs w:val="27"/>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因新冠肺炎疫情防控期间,县卫健局统筹规划我县医学留观工作的急需，根椐财政部办公厅关于疫情防控采购便利化的通知（财办库〔2020〕23号）和四川省财政厅关于新型冠状病毒感染的肺炎疫情防控工作实行紧急采购的通知（川财采〔2020〕15号）和四川省财政厅关于疫情防控期间暂停政府采购开标评审活动的通知（川财采〔2020〕17号）精神，我中心拟开展院内紧急采购医学留观</w:t>
      </w:r>
      <w:r>
        <w:rPr>
          <w:rFonts w:hint="eastAsia" w:ascii="仿宋_GB2312" w:hAnsi="仿宋_GB2312" w:eastAsia="仿宋_GB2312" w:cs="仿宋_GB2312"/>
          <w:i w:val="0"/>
          <w:caps w:val="0"/>
          <w:color w:val="666666"/>
          <w:spacing w:val="15"/>
          <w:kern w:val="0"/>
          <w:sz w:val="27"/>
          <w:szCs w:val="27"/>
          <w:shd w:val="clear" w:fill="FFFFFF"/>
          <w:lang w:val="en-US" w:eastAsia="zh-CN" w:bidi="ar"/>
        </w:rPr>
        <w:t>室电视机</w:t>
      </w:r>
      <w:r>
        <w:rPr>
          <w:rFonts w:ascii="仿宋_GB2312" w:hAnsi="仿宋_GB2312" w:eastAsia="仿宋_GB2312" w:cs="仿宋_GB2312"/>
          <w:i w:val="0"/>
          <w:caps w:val="0"/>
          <w:color w:val="666666"/>
          <w:spacing w:val="15"/>
          <w:kern w:val="0"/>
          <w:sz w:val="27"/>
          <w:szCs w:val="27"/>
          <w:shd w:val="clear" w:fill="FFFFFF"/>
          <w:lang w:val="en-US" w:eastAsia="zh-CN" w:bidi="ar"/>
        </w:rPr>
        <w:t>一批，欢迎有意向特别是备有现货的公司及时到我</w:t>
      </w:r>
      <w:r>
        <w:rPr>
          <w:rFonts w:hint="eastAsia" w:ascii="仿宋_GB2312" w:hAnsi="仿宋_GB2312" w:eastAsia="仿宋_GB2312" w:cs="仿宋_GB2312"/>
          <w:i w:val="0"/>
          <w:caps w:val="0"/>
          <w:color w:val="666666"/>
          <w:spacing w:val="15"/>
          <w:kern w:val="0"/>
          <w:sz w:val="27"/>
          <w:szCs w:val="27"/>
          <w:shd w:val="clear" w:fill="FFFFFF"/>
          <w:lang w:val="en-US" w:eastAsia="zh-CN" w:bidi="ar"/>
        </w:rPr>
        <w:t>中心后勤</w:t>
      </w:r>
      <w:r>
        <w:rPr>
          <w:rFonts w:ascii="仿宋_GB2312" w:hAnsi="仿宋_GB2312" w:eastAsia="仿宋_GB2312" w:cs="仿宋_GB2312"/>
          <w:i w:val="0"/>
          <w:caps w:val="0"/>
          <w:color w:val="666666"/>
          <w:spacing w:val="15"/>
          <w:kern w:val="0"/>
          <w:sz w:val="27"/>
          <w:szCs w:val="27"/>
          <w:shd w:val="clear" w:fill="FFFFFF"/>
          <w:lang w:val="en-US" w:eastAsia="zh-CN" w:bidi="ar"/>
        </w:rPr>
        <w:t>科报名参加。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Style w:val="5"/>
          <w:rFonts w:ascii="黑体" w:hAnsi="宋体" w:eastAsia="黑体" w:cs="黑体"/>
          <w:i w:val="0"/>
          <w:caps w:val="0"/>
          <w:color w:val="666666"/>
          <w:spacing w:val="15"/>
          <w:kern w:val="0"/>
          <w:sz w:val="27"/>
          <w:szCs w:val="27"/>
          <w:shd w:val="clear" w:fill="FFFFFF"/>
          <w:lang w:val="en-US" w:eastAsia="zh-CN" w:bidi="ar"/>
        </w:rPr>
        <w:t>一、参加公司须具备的条件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1.具有独立法人资格，有固定的办公和工作场地，能独立承担法律责任。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2.具有良好商业信誉和健全的财务会计制度。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3.具有履行合同所必须的设备和专业技术能力。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4.具有依法缴纳税收和社会保障资金的良好记录。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5.参加此项采购前，在经营中无重大违法记录。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6.参加企业是本采购项目的生产商或代理商。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Style w:val="5"/>
          <w:rFonts w:ascii="黑体" w:hAnsi="宋体" w:eastAsia="黑体" w:cs="黑体"/>
          <w:i w:val="0"/>
          <w:caps w:val="0"/>
          <w:color w:val="666666"/>
          <w:spacing w:val="15"/>
          <w:kern w:val="0"/>
          <w:sz w:val="27"/>
          <w:szCs w:val="27"/>
          <w:shd w:val="clear" w:fill="FFFFFF"/>
          <w:lang w:val="en-US" w:eastAsia="zh-CN" w:bidi="ar"/>
        </w:rPr>
        <w:t>二、参加公司须提供的书面材料</w:t>
      </w:r>
      <w:r>
        <w:rPr>
          <w:rFonts w:ascii="仿宋_GB2312" w:hAnsi="仿宋_GB2312" w:eastAsia="仿宋_GB2312" w:cs="仿宋_GB2312"/>
          <w:i w:val="0"/>
          <w:caps w:val="0"/>
          <w:color w:val="666666"/>
          <w:spacing w:val="15"/>
          <w:kern w:val="0"/>
          <w:sz w:val="27"/>
          <w:szCs w:val="27"/>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1.参加企业具有的资质：企业法人营业执照</w:t>
      </w:r>
      <w:r>
        <w:rPr>
          <w:rFonts w:hint="eastAsia" w:ascii="仿宋_GB2312" w:hAnsi="仿宋_GB2312" w:eastAsia="仿宋_GB2312" w:cs="仿宋_GB2312"/>
          <w:i w:val="0"/>
          <w:caps w:val="0"/>
          <w:color w:val="666666"/>
          <w:spacing w:val="15"/>
          <w:kern w:val="0"/>
          <w:sz w:val="27"/>
          <w:szCs w:val="27"/>
          <w:shd w:val="clear" w:fill="FFFFFF"/>
          <w:lang w:val="en-US" w:eastAsia="zh-CN" w:bidi="ar"/>
        </w:rPr>
        <w:t>、</w:t>
      </w:r>
      <w:r>
        <w:rPr>
          <w:rFonts w:ascii="仿宋_GB2312" w:hAnsi="仿宋_GB2312" w:eastAsia="仿宋_GB2312" w:cs="仿宋_GB2312"/>
          <w:i w:val="0"/>
          <w:caps w:val="0"/>
          <w:color w:val="666666"/>
          <w:spacing w:val="15"/>
          <w:kern w:val="0"/>
          <w:sz w:val="27"/>
          <w:szCs w:val="27"/>
          <w:shd w:val="clear" w:fill="FFFFFF"/>
          <w:lang w:val="en-US" w:eastAsia="zh-CN" w:bidi="ar"/>
        </w:rPr>
        <w:t>税务登记证</w:t>
      </w:r>
      <w:r>
        <w:rPr>
          <w:rFonts w:hint="eastAsia" w:ascii="仿宋_GB2312" w:hAnsi="仿宋_GB2312" w:eastAsia="仿宋_GB2312" w:cs="仿宋_GB2312"/>
          <w:i w:val="0"/>
          <w:caps w:val="0"/>
          <w:color w:val="666666"/>
          <w:spacing w:val="15"/>
          <w:kern w:val="0"/>
          <w:sz w:val="27"/>
          <w:szCs w:val="27"/>
          <w:shd w:val="clear" w:fill="FFFFFF"/>
          <w:lang w:val="en-US" w:eastAsia="zh-CN" w:bidi="ar"/>
        </w:rPr>
        <w:t>、</w:t>
      </w:r>
      <w:r>
        <w:rPr>
          <w:rFonts w:ascii="仿宋_GB2312" w:hAnsi="仿宋_GB2312" w:eastAsia="仿宋_GB2312" w:cs="仿宋_GB2312"/>
          <w:i w:val="0"/>
          <w:caps w:val="0"/>
          <w:color w:val="666666"/>
          <w:spacing w:val="15"/>
          <w:kern w:val="0"/>
          <w:sz w:val="27"/>
          <w:szCs w:val="27"/>
          <w:shd w:val="clear" w:fill="FFFFFF"/>
          <w:lang w:val="en-US" w:eastAsia="zh-CN" w:bidi="ar"/>
        </w:rPr>
        <w:t>组织机构代码证及副本</w:t>
      </w:r>
      <w:r>
        <w:rPr>
          <w:rFonts w:hint="eastAsia" w:ascii="仿宋_GB2312" w:hAnsi="仿宋_GB2312" w:eastAsia="仿宋_GB2312" w:cs="仿宋_GB2312"/>
          <w:i w:val="0"/>
          <w:caps w:val="0"/>
          <w:color w:val="666666"/>
          <w:spacing w:val="15"/>
          <w:kern w:val="0"/>
          <w:sz w:val="27"/>
          <w:szCs w:val="27"/>
          <w:shd w:val="clear" w:fill="FFFFFF"/>
          <w:lang w:val="en-US" w:eastAsia="zh-CN" w:bidi="ar"/>
        </w:rPr>
        <w:t>（或三证合一）</w:t>
      </w:r>
      <w:r>
        <w:rPr>
          <w:rFonts w:ascii="仿宋_GB2312" w:hAnsi="仿宋_GB2312" w:eastAsia="仿宋_GB2312" w:cs="仿宋_GB2312"/>
          <w:i w:val="0"/>
          <w:caps w:val="0"/>
          <w:color w:val="666666"/>
          <w:spacing w:val="15"/>
          <w:kern w:val="0"/>
          <w:sz w:val="27"/>
          <w:szCs w:val="27"/>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2.</w:t>
      </w:r>
      <w:r>
        <w:rPr>
          <w:rFonts w:ascii="仿宋_GB2312" w:hAnsi="仿宋_GB2312" w:eastAsia="仿宋_GB2312" w:cs="仿宋_GB2312"/>
          <w:i w:val="0"/>
          <w:caps w:val="0"/>
          <w:color w:val="666666"/>
          <w:spacing w:val="15"/>
          <w:kern w:val="0"/>
          <w:sz w:val="27"/>
          <w:szCs w:val="27"/>
          <w:shd w:val="clear" w:fill="FFFFFF"/>
          <w:lang w:val="en-US" w:eastAsia="zh-CN" w:bidi="ar"/>
        </w:rPr>
        <w:t>参加产品</w:t>
      </w:r>
      <w:r>
        <w:rPr>
          <w:rFonts w:hint="eastAsia" w:ascii="仿宋_GB2312" w:hAnsi="仿宋_GB2312" w:eastAsia="仿宋_GB2312" w:cs="仿宋_GB2312"/>
          <w:i w:val="0"/>
          <w:caps w:val="0"/>
          <w:color w:val="666666"/>
          <w:spacing w:val="15"/>
          <w:kern w:val="0"/>
          <w:sz w:val="27"/>
          <w:szCs w:val="27"/>
          <w:shd w:val="clear" w:fill="FFFFFF"/>
          <w:lang w:val="en-US" w:eastAsia="zh-CN" w:bidi="ar"/>
        </w:rPr>
        <w:t>相关</w:t>
      </w:r>
      <w:r>
        <w:rPr>
          <w:rFonts w:ascii="仿宋_GB2312" w:hAnsi="仿宋_GB2312" w:eastAsia="仿宋_GB2312" w:cs="仿宋_GB2312"/>
          <w:i w:val="0"/>
          <w:caps w:val="0"/>
          <w:color w:val="666666"/>
          <w:spacing w:val="15"/>
          <w:kern w:val="0"/>
          <w:sz w:val="27"/>
          <w:szCs w:val="27"/>
          <w:shd w:val="clear" w:fill="FFFFFF"/>
          <w:lang w:val="en-US" w:eastAsia="zh-CN" w:bidi="ar"/>
        </w:rPr>
        <w:t>资质</w:t>
      </w:r>
      <w:r>
        <w:rPr>
          <w:rFonts w:hint="eastAsia" w:ascii="仿宋_GB2312" w:hAnsi="仿宋_GB2312" w:eastAsia="仿宋_GB2312" w:cs="仿宋_GB2312"/>
          <w:i w:val="0"/>
          <w:caps w:val="0"/>
          <w:color w:val="666666"/>
          <w:spacing w:val="15"/>
          <w:kern w:val="0"/>
          <w:sz w:val="27"/>
          <w:szCs w:val="27"/>
          <w:shd w:val="clear" w:fill="FFFFFF"/>
          <w:lang w:val="en-US" w:eastAsia="zh-CN" w:bidi="ar"/>
        </w:rPr>
        <w:t>证书</w:t>
      </w:r>
      <w:r>
        <w:rPr>
          <w:rFonts w:ascii="仿宋_GB2312" w:hAnsi="仿宋_GB2312" w:eastAsia="仿宋_GB2312" w:cs="仿宋_GB2312"/>
          <w:i w:val="0"/>
          <w:caps w:val="0"/>
          <w:color w:val="666666"/>
          <w:spacing w:val="15"/>
          <w:kern w:val="0"/>
          <w:sz w:val="27"/>
          <w:szCs w:val="27"/>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3.</w:t>
      </w:r>
      <w:r>
        <w:rPr>
          <w:rFonts w:ascii="仿宋_GB2312" w:hAnsi="仿宋_GB2312" w:eastAsia="仿宋_GB2312" w:cs="仿宋_GB2312"/>
          <w:i w:val="0"/>
          <w:caps w:val="0"/>
          <w:color w:val="666666"/>
          <w:spacing w:val="15"/>
          <w:kern w:val="0"/>
          <w:sz w:val="27"/>
          <w:szCs w:val="27"/>
          <w:shd w:val="clear" w:fill="FFFFFF"/>
          <w:lang w:val="en-US" w:eastAsia="zh-CN" w:bidi="ar"/>
        </w:rPr>
        <w:t>参加代表应具有：参加公司法人对销售代表的签名授权书（原件）；参</w:t>
      </w:r>
      <w:r>
        <w:rPr>
          <w:rFonts w:hint="eastAsia" w:ascii="仿宋_GB2312" w:hAnsi="仿宋_GB2312" w:eastAsia="仿宋_GB2312" w:cs="仿宋_GB2312"/>
          <w:i w:val="0"/>
          <w:caps w:val="0"/>
          <w:color w:val="666666"/>
          <w:spacing w:val="15"/>
          <w:kern w:val="0"/>
          <w:sz w:val="27"/>
          <w:szCs w:val="27"/>
          <w:shd w:val="clear" w:fill="FFFFFF"/>
          <w:lang w:val="en-US" w:eastAsia="zh-CN" w:bidi="ar"/>
        </w:rPr>
        <w:t>加</w:t>
      </w:r>
      <w:r>
        <w:rPr>
          <w:rFonts w:ascii="仿宋_GB2312" w:hAnsi="仿宋_GB2312" w:eastAsia="仿宋_GB2312" w:cs="仿宋_GB2312"/>
          <w:i w:val="0"/>
          <w:caps w:val="0"/>
          <w:color w:val="666666"/>
          <w:spacing w:val="15"/>
          <w:kern w:val="0"/>
          <w:sz w:val="27"/>
          <w:szCs w:val="27"/>
          <w:shd w:val="clear" w:fill="FFFFFF"/>
          <w:lang w:val="en-US" w:eastAsia="zh-CN" w:bidi="ar"/>
        </w:rPr>
        <w:t>代表身份证复印件。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4</w:t>
      </w:r>
      <w:r>
        <w:rPr>
          <w:rFonts w:ascii="仿宋_GB2312" w:hAnsi="仿宋_GB2312" w:eastAsia="仿宋_GB2312" w:cs="仿宋_GB2312"/>
          <w:i w:val="0"/>
          <w:caps w:val="0"/>
          <w:color w:val="666666"/>
          <w:spacing w:val="15"/>
          <w:kern w:val="0"/>
          <w:sz w:val="27"/>
          <w:szCs w:val="27"/>
          <w:shd w:val="clear" w:fill="FFFFFF"/>
          <w:lang w:val="en-US" w:eastAsia="zh-CN" w:bidi="ar"/>
        </w:rPr>
        <w:t> 产品规格</w:t>
      </w:r>
      <w:r>
        <w:rPr>
          <w:rFonts w:hint="eastAsia" w:ascii="仿宋_GB2312" w:hAnsi="仿宋_GB2312" w:eastAsia="仿宋_GB2312" w:cs="仿宋_GB2312"/>
          <w:i w:val="0"/>
          <w:caps w:val="0"/>
          <w:color w:val="666666"/>
          <w:spacing w:val="15"/>
          <w:kern w:val="0"/>
          <w:sz w:val="27"/>
          <w:szCs w:val="27"/>
          <w:shd w:val="clear" w:fill="FFFFFF"/>
          <w:lang w:val="en-US" w:eastAsia="zh-CN" w:bidi="ar"/>
        </w:rPr>
        <w:t>、</w:t>
      </w:r>
      <w:r>
        <w:rPr>
          <w:rFonts w:ascii="仿宋_GB2312" w:hAnsi="仿宋_GB2312" w:eastAsia="仿宋_GB2312" w:cs="仿宋_GB2312"/>
          <w:i w:val="0"/>
          <w:caps w:val="0"/>
          <w:color w:val="666666"/>
          <w:spacing w:val="15"/>
          <w:kern w:val="0"/>
          <w:sz w:val="27"/>
          <w:szCs w:val="27"/>
          <w:shd w:val="clear" w:fill="FFFFFF"/>
          <w:lang w:val="en-US" w:eastAsia="zh-CN" w:bidi="ar"/>
        </w:rPr>
        <w:t>型号、技术参数、报价等。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5.</w:t>
      </w:r>
      <w:r>
        <w:rPr>
          <w:rFonts w:ascii="仿宋_GB2312" w:hAnsi="仿宋_GB2312" w:eastAsia="仿宋_GB2312" w:cs="仿宋_GB2312"/>
          <w:i w:val="0"/>
          <w:caps w:val="0"/>
          <w:color w:val="666666"/>
          <w:spacing w:val="15"/>
          <w:kern w:val="0"/>
          <w:sz w:val="27"/>
          <w:szCs w:val="27"/>
          <w:shd w:val="clear" w:fill="FFFFFF"/>
          <w:lang w:val="en-US" w:eastAsia="zh-CN" w:bidi="ar"/>
        </w:rPr>
        <w:t>商务要求承诺等。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 xml:space="preserve"> </w:t>
      </w:r>
      <w:r>
        <w:rPr>
          <w:rFonts w:ascii="仿宋_GB2312" w:hAnsi="仿宋_GB2312" w:eastAsia="仿宋_GB2312" w:cs="仿宋_GB2312"/>
          <w:i w:val="0"/>
          <w:caps w:val="0"/>
          <w:color w:val="666666"/>
          <w:spacing w:val="15"/>
          <w:kern w:val="0"/>
          <w:sz w:val="27"/>
          <w:szCs w:val="27"/>
          <w:shd w:val="clear" w:fill="FFFFFF"/>
          <w:lang w:val="en-US" w:eastAsia="zh-CN" w:bidi="ar"/>
        </w:rPr>
        <w:t>参加公司需承诺交来的所有资质，皆为原件复印件、且真实有效，如有造假行为，由此产生的一切后果由参与公司承担。 以上除要求提供原件的以外，其他资质可提供加盖参与公司鲜章的复印件。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Style w:val="5"/>
          <w:rFonts w:ascii="黑体" w:hAnsi="宋体" w:eastAsia="黑体" w:cs="黑体"/>
          <w:i w:val="0"/>
          <w:caps w:val="0"/>
          <w:color w:val="666666"/>
          <w:spacing w:val="15"/>
          <w:kern w:val="0"/>
          <w:sz w:val="27"/>
          <w:szCs w:val="27"/>
          <w:shd w:val="clear" w:fill="FFFFFF"/>
          <w:lang w:val="en-US" w:eastAsia="zh-CN" w:bidi="ar"/>
        </w:rPr>
        <w:t>三、联系方式</w:t>
      </w: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中心后勤</w:t>
      </w:r>
      <w:r>
        <w:rPr>
          <w:rFonts w:ascii="仿宋_GB2312" w:hAnsi="仿宋_GB2312" w:eastAsia="仿宋_GB2312" w:cs="仿宋_GB2312"/>
          <w:i w:val="0"/>
          <w:caps w:val="0"/>
          <w:color w:val="666666"/>
          <w:spacing w:val="15"/>
          <w:kern w:val="0"/>
          <w:sz w:val="27"/>
          <w:szCs w:val="27"/>
          <w:shd w:val="clear" w:fill="FFFFFF"/>
          <w:lang w:val="en-US" w:eastAsia="zh-CN" w:bidi="ar"/>
        </w:rPr>
        <w:t>科(门诊办公楼</w:t>
      </w:r>
      <w:r>
        <w:rPr>
          <w:rFonts w:hint="eastAsia" w:ascii="仿宋_GB2312" w:hAnsi="仿宋_GB2312" w:eastAsia="仿宋_GB2312" w:cs="仿宋_GB2312"/>
          <w:i w:val="0"/>
          <w:caps w:val="0"/>
          <w:color w:val="666666"/>
          <w:spacing w:val="15"/>
          <w:kern w:val="0"/>
          <w:sz w:val="27"/>
          <w:szCs w:val="27"/>
          <w:shd w:val="clear" w:fill="FFFFFF"/>
          <w:lang w:val="en-US" w:eastAsia="zh-CN" w:bidi="ar"/>
        </w:rPr>
        <w:t>3</w:t>
      </w:r>
      <w:r>
        <w:rPr>
          <w:rFonts w:ascii="仿宋_GB2312" w:hAnsi="仿宋_GB2312" w:eastAsia="仿宋_GB2312" w:cs="仿宋_GB2312"/>
          <w:i w:val="0"/>
          <w:caps w:val="0"/>
          <w:color w:val="666666"/>
          <w:spacing w:val="15"/>
          <w:kern w:val="0"/>
          <w:sz w:val="27"/>
          <w:szCs w:val="27"/>
          <w:shd w:val="clear" w:fill="FFFFFF"/>
          <w:lang w:val="en-US" w:eastAsia="zh-CN" w:bidi="ar"/>
        </w:rPr>
        <w:t>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联系人：</w:t>
      </w:r>
      <w:r>
        <w:rPr>
          <w:rFonts w:hint="eastAsia" w:ascii="仿宋_GB2312" w:hAnsi="仿宋_GB2312" w:eastAsia="仿宋_GB2312" w:cs="仿宋_GB2312"/>
          <w:i w:val="0"/>
          <w:caps w:val="0"/>
          <w:color w:val="666666"/>
          <w:spacing w:val="15"/>
          <w:kern w:val="0"/>
          <w:sz w:val="27"/>
          <w:szCs w:val="27"/>
          <w:shd w:val="clear" w:fill="FFFFFF"/>
          <w:lang w:val="en-US" w:eastAsia="zh-CN" w:bidi="ar"/>
        </w:rPr>
        <w:t>高林</w:t>
      </w:r>
      <w:r>
        <w:rPr>
          <w:rFonts w:ascii="仿宋_GB2312" w:hAnsi="仿宋_GB2312" w:eastAsia="仿宋_GB2312" w:cs="仿宋_GB2312"/>
          <w:i w:val="0"/>
          <w:caps w:val="0"/>
          <w:color w:val="666666"/>
          <w:spacing w:val="15"/>
          <w:kern w:val="0"/>
          <w:sz w:val="27"/>
          <w:szCs w:val="27"/>
          <w:shd w:val="clear" w:fill="FFFFFF"/>
          <w:lang w:val="en-US" w:eastAsia="zh-CN" w:bidi="ar"/>
        </w:rPr>
        <w:t>  电话:0817-8221314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Style w:val="5"/>
          <w:rFonts w:ascii="黑体" w:hAnsi="宋体" w:eastAsia="黑体" w:cs="黑体"/>
          <w:i w:val="0"/>
          <w:caps w:val="0"/>
          <w:color w:val="666666"/>
          <w:spacing w:val="15"/>
          <w:kern w:val="0"/>
          <w:sz w:val="27"/>
          <w:szCs w:val="27"/>
          <w:shd w:val="clear" w:fill="FFFFFF"/>
          <w:lang w:val="en-US" w:eastAsia="zh-CN" w:bidi="ar"/>
        </w:rPr>
        <w:t>四、商务要求</w:t>
      </w:r>
      <w:r>
        <w:rPr>
          <w:rFonts w:ascii="仿宋_GB2312" w:hAnsi="仿宋_GB2312" w:eastAsia="仿宋_GB2312" w:cs="仿宋_GB2312"/>
          <w:i w:val="0"/>
          <w:caps w:val="0"/>
          <w:color w:val="666666"/>
          <w:spacing w:val="15"/>
          <w:kern w:val="0"/>
          <w:sz w:val="27"/>
          <w:szCs w:val="27"/>
          <w:shd w:val="clear" w:fill="FFFFFF"/>
          <w:lang w:val="en-US" w:eastAsia="zh-CN" w:bidi="ar"/>
        </w:rPr>
        <w:t>：要求通过院内组织的采购活动中,选中的企业应当即与中心签订供货协议，5日内相关设备必须紧急运输安装到位，以保证新冠肺炎疫情防控期间院内医学留观工作紧急使用。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left"/>
      </w:pPr>
      <w:r>
        <w:rPr>
          <w:rFonts w:hint="eastAsia" w:ascii="仿宋_GB2312" w:hAnsi="仿宋_GB2312" w:eastAsia="仿宋_GB2312" w:cs="仿宋_GB2312"/>
          <w:i w:val="0"/>
          <w:caps w:val="0"/>
          <w:color w:val="666666"/>
          <w:spacing w:val="15"/>
          <w:kern w:val="0"/>
          <w:sz w:val="27"/>
          <w:szCs w:val="27"/>
          <w:shd w:val="clear" w:fill="FFFFFF"/>
          <w:lang w:val="en-US" w:eastAsia="zh-CN" w:bidi="ar"/>
        </w:rPr>
        <w:t xml:space="preserve">                  </w:t>
      </w:r>
      <w:r>
        <w:rPr>
          <w:rFonts w:ascii="仿宋_GB2312" w:hAnsi="仿宋_GB2312" w:eastAsia="仿宋_GB2312" w:cs="仿宋_GB2312"/>
          <w:i w:val="0"/>
          <w:caps w:val="0"/>
          <w:color w:val="666666"/>
          <w:spacing w:val="15"/>
          <w:kern w:val="0"/>
          <w:sz w:val="27"/>
          <w:szCs w:val="27"/>
          <w:shd w:val="clear" w:fill="FFFFFF"/>
          <w:lang w:val="en-US" w:eastAsia="zh-CN" w:bidi="ar"/>
        </w:rPr>
        <w:t>营山县妇幼保健计划生育服务中心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 xml:space="preserve">            </w:t>
      </w:r>
      <w:r>
        <w:rPr>
          <w:rFonts w:ascii="仿宋_GB2312" w:hAnsi="仿宋_GB2312" w:eastAsia="仿宋_GB2312" w:cs="仿宋_GB2312"/>
          <w:i w:val="0"/>
          <w:caps w:val="0"/>
          <w:color w:val="666666"/>
          <w:spacing w:val="15"/>
          <w:kern w:val="0"/>
          <w:sz w:val="27"/>
          <w:szCs w:val="27"/>
          <w:shd w:val="clear" w:fill="FFFFFF"/>
          <w:lang w:val="en-US" w:eastAsia="zh-CN" w:bidi="ar"/>
        </w:rPr>
        <w:t>  2020年2月2日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pPr>
      <w:r>
        <w:rPr>
          <w:rFonts w:ascii="仿宋_GB2312" w:hAnsi="仿宋_GB2312" w:eastAsia="仿宋_GB2312" w:cs="仿宋_GB2312"/>
          <w:i w:val="0"/>
          <w:caps w:val="0"/>
          <w:color w:val="666666"/>
          <w:spacing w:val="15"/>
          <w:kern w:val="0"/>
          <w:sz w:val="27"/>
          <w:szCs w:val="27"/>
          <w:shd w:val="clear" w:fill="FFFFFF"/>
          <w:lang w:val="en-US" w:eastAsia="zh-CN" w:bidi="ar"/>
        </w:rPr>
        <w:t> 附:院内紧急采购医学留观</w:t>
      </w:r>
      <w:r>
        <w:rPr>
          <w:rFonts w:hint="eastAsia" w:ascii="仿宋_GB2312" w:hAnsi="仿宋_GB2312" w:eastAsia="仿宋_GB2312" w:cs="仿宋_GB2312"/>
          <w:i w:val="0"/>
          <w:caps w:val="0"/>
          <w:color w:val="666666"/>
          <w:spacing w:val="15"/>
          <w:kern w:val="0"/>
          <w:sz w:val="27"/>
          <w:szCs w:val="27"/>
          <w:shd w:val="clear" w:fill="FFFFFF"/>
          <w:lang w:val="en-US" w:eastAsia="zh-CN" w:bidi="ar"/>
        </w:rPr>
        <w:t>室电视</w:t>
      </w:r>
      <w:r>
        <w:rPr>
          <w:rFonts w:ascii="仿宋_GB2312" w:hAnsi="仿宋_GB2312" w:eastAsia="仿宋_GB2312" w:cs="仿宋_GB2312"/>
          <w:i w:val="0"/>
          <w:caps w:val="0"/>
          <w:color w:val="666666"/>
          <w:spacing w:val="15"/>
          <w:kern w:val="0"/>
          <w:sz w:val="27"/>
          <w:szCs w:val="27"/>
          <w:shd w:val="clear" w:fill="FFFFFF"/>
          <w:lang w:val="en-US" w:eastAsia="zh-CN" w:bidi="ar"/>
        </w:rPr>
        <w:t>设备的数量、预算控价及技术参数(共一包,总预算控价:</w:t>
      </w:r>
      <w:r>
        <w:rPr>
          <w:rFonts w:hint="eastAsia" w:ascii="仿宋_GB2312" w:hAnsi="仿宋_GB2312" w:eastAsia="仿宋_GB2312" w:cs="仿宋_GB2312"/>
          <w:i w:val="0"/>
          <w:caps w:val="0"/>
          <w:color w:val="666666"/>
          <w:spacing w:val="15"/>
          <w:kern w:val="0"/>
          <w:sz w:val="27"/>
          <w:szCs w:val="27"/>
          <w:shd w:val="clear" w:fill="FFFFFF"/>
          <w:lang w:val="en-US" w:eastAsia="zh-CN" w:bidi="ar"/>
        </w:rPr>
        <w:t>14.9396</w:t>
      </w:r>
      <w:r>
        <w:rPr>
          <w:rFonts w:ascii="仿宋_GB2312" w:hAnsi="仿宋_GB2312" w:eastAsia="仿宋_GB2312" w:cs="仿宋_GB2312"/>
          <w:i w:val="0"/>
          <w:caps w:val="0"/>
          <w:color w:val="666666"/>
          <w:spacing w:val="15"/>
          <w:kern w:val="0"/>
          <w:sz w:val="27"/>
          <w:szCs w:val="27"/>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Style w:val="5"/>
          <w:rFonts w:ascii="黑体" w:hAnsi="宋体" w:eastAsia="黑体" w:cs="黑体"/>
          <w:i w:val="0"/>
          <w:caps w:val="0"/>
          <w:color w:val="666666"/>
          <w:spacing w:val="15"/>
          <w:kern w:val="0"/>
          <w:sz w:val="27"/>
          <w:szCs w:val="27"/>
          <w:shd w:val="clear" w:fill="FFFFFF"/>
          <w:lang w:val="en-US" w:eastAsia="zh-CN" w:bidi="ar"/>
        </w:rPr>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一、</w:t>
      </w:r>
      <w:r>
        <w:rPr>
          <w:rStyle w:val="5"/>
          <w:rFonts w:hint="eastAsia" w:ascii="黑体" w:hAnsi="宋体" w:eastAsia="黑体" w:cs="黑体"/>
          <w:i w:val="0"/>
          <w:caps w:val="0"/>
          <w:color w:val="666666"/>
          <w:spacing w:val="15"/>
          <w:kern w:val="0"/>
          <w:sz w:val="27"/>
          <w:szCs w:val="27"/>
          <w:shd w:val="clear" w:fill="FFFFFF"/>
          <w:lang w:val="en-US" w:eastAsia="zh-CN" w:bidi="ar"/>
        </w:rPr>
        <w:t>电视</w:t>
      </w:r>
      <w:r>
        <w:rPr>
          <w:rStyle w:val="5"/>
          <w:rFonts w:ascii="黑体" w:hAnsi="宋体" w:eastAsia="黑体" w:cs="黑体"/>
          <w:i w:val="0"/>
          <w:caps w:val="0"/>
          <w:color w:val="666666"/>
          <w:spacing w:val="15"/>
          <w:kern w:val="0"/>
          <w:sz w:val="27"/>
          <w:szCs w:val="27"/>
          <w:shd w:val="clear" w:fill="FFFFFF"/>
          <w:lang w:val="en-US" w:eastAsia="zh-CN" w:bidi="ar"/>
        </w:rPr>
        <w:t>设备数量、预算控价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left"/>
        <w:rPr>
          <w:rFonts w:hint="eastAsia" w:ascii="华文宋体" w:hAnsi="华文宋体" w:eastAsia="华文宋体" w:cs="华文宋体"/>
          <w:sz w:val="24"/>
          <w:szCs w:val="24"/>
        </w:rPr>
      </w:pPr>
      <w:r>
        <w:rPr>
          <w:rFonts w:hint="eastAsia" w:ascii="华文宋体" w:hAnsi="华文宋体" w:eastAsia="华文宋体" w:cs="华文宋体"/>
          <w:i w:val="0"/>
          <w:caps w:val="0"/>
          <w:color w:val="666666"/>
          <w:spacing w:val="15"/>
          <w:kern w:val="0"/>
          <w:sz w:val="24"/>
          <w:szCs w:val="24"/>
          <w:shd w:val="clear" w:fill="FFFFFF"/>
          <w:lang w:val="en-US" w:eastAsia="zh-CN" w:bidi="ar"/>
        </w:rPr>
        <w:t>采购43英寸</w:t>
      </w:r>
      <w:r>
        <w:rPr>
          <w:rFonts w:hint="eastAsia" w:ascii="华文宋体" w:hAnsi="华文宋体" w:eastAsia="华文宋体" w:cs="华文宋体"/>
          <w:i w:val="0"/>
          <w:caps w:val="0"/>
          <w:color w:val="333333"/>
          <w:spacing w:val="0"/>
          <w:sz w:val="24"/>
          <w:szCs w:val="24"/>
        </w:rPr>
        <w:t>LED</w:t>
      </w:r>
      <w:r>
        <w:rPr>
          <w:rFonts w:hint="eastAsia" w:ascii="华文宋体" w:hAnsi="华文宋体" w:eastAsia="华文宋体" w:cs="华文宋体"/>
          <w:i w:val="0"/>
          <w:caps w:val="0"/>
          <w:color w:val="333333"/>
          <w:spacing w:val="0"/>
          <w:sz w:val="24"/>
          <w:szCs w:val="24"/>
        </w:rPr>
        <w:t>全高清</w:t>
      </w:r>
      <w:r>
        <w:rPr>
          <w:rFonts w:hint="eastAsia" w:ascii="华文宋体" w:hAnsi="华文宋体" w:eastAsia="华文宋体" w:cs="华文宋体"/>
          <w:i w:val="0"/>
          <w:caps w:val="0"/>
          <w:color w:val="333333"/>
          <w:spacing w:val="0"/>
          <w:sz w:val="24"/>
          <w:szCs w:val="24"/>
        </w:rPr>
        <w:t>智能</w:t>
      </w:r>
      <w:r>
        <w:rPr>
          <w:rFonts w:hint="eastAsia" w:ascii="华文宋体" w:hAnsi="华文宋体" w:eastAsia="华文宋体" w:cs="华文宋体"/>
          <w:i w:val="0"/>
          <w:caps w:val="0"/>
          <w:color w:val="666666"/>
          <w:spacing w:val="15"/>
          <w:kern w:val="0"/>
          <w:sz w:val="24"/>
          <w:szCs w:val="24"/>
          <w:shd w:val="clear" w:fill="FFFFFF"/>
          <w:lang w:val="en-US" w:eastAsia="zh-CN" w:bidi="ar"/>
        </w:rPr>
        <w:t>电视设备数量：68台, 预算控价:2197.00元/台;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ascii="仿宋_GB2312" w:hAnsi="仿宋_GB2312" w:eastAsia="仿宋_GB2312" w:cs="仿宋_GB2312"/>
          <w:i w:val="0"/>
          <w:caps w:val="0"/>
          <w:color w:val="666666"/>
          <w:spacing w:val="15"/>
          <w:kern w:val="0"/>
          <w:sz w:val="27"/>
          <w:szCs w:val="27"/>
          <w:shd w:val="clear" w:fill="FFFFFF"/>
          <w:lang w:val="en-US" w:eastAsia="zh-CN" w:bidi="ar"/>
        </w:rPr>
      </w:pPr>
      <w:r>
        <w:rPr>
          <w:rFonts w:ascii="仿宋_GB2312" w:hAnsi="仿宋_GB2312" w:eastAsia="仿宋_GB2312" w:cs="仿宋_GB2312"/>
          <w:i w:val="0"/>
          <w:caps w:val="0"/>
          <w:color w:val="666666"/>
          <w:spacing w:val="15"/>
          <w:kern w:val="0"/>
          <w:sz w:val="27"/>
          <w:szCs w:val="27"/>
          <w:shd w:val="clear" w:fill="FFFFFF"/>
          <w:lang w:val="en-US" w:eastAsia="zh-CN" w:bidi="ar"/>
        </w:rPr>
        <w:t> </w:t>
      </w:r>
      <w:r>
        <w:rPr>
          <w:rFonts w:hint="eastAsia" w:ascii="仿宋_GB2312" w:hAnsi="仿宋_GB2312" w:eastAsia="仿宋_GB2312" w:cs="仿宋_GB2312"/>
          <w:i w:val="0"/>
          <w:caps w:val="0"/>
          <w:color w:val="666666"/>
          <w:spacing w:val="15"/>
          <w:kern w:val="0"/>
          <w:sz w:val="27"/>
          <w:szCs w:val="27"/>
          <w:shd w:val="clear" w:fill="FFFFFF"/>
          <w:lang w:val="en-US" w:eastAsia="zh-CN" w:bidi="ar"/>
        </w:rPr>
        <w:t>二、</w:t>
      </w:r>
      <w:r>
        <w:rPr>
          <w:rStyle w:val="5"/>
          <w:rFonts w:hint="eastAsia" w:ascii="黑体" w:hAnsi="宋体" w:eastAsia="黑体" w:cs="黑体"/>
          <w:i w:val="0"/>
          <w:caps w:val="0"/>
          <w:color w:val="666666"/>
          <w:spacing w:val="15"/>
          <w:kern w:val="0"/>
          <w:sz w:val="27"/>
          <w:szCs w:val="27"/>
          <w:shd w:val="clear" w:fill="FFFFFF"/>
          <w:lang w:val="en-US" w:eastAsia="zh-CN" w:bidi="ar"/>
        </w:rPr>
        <w:t>电视</w:t>
      </w:r>
      <w:r>
        <w:rPr>
          <w:rStyle w:val="5"/>
          <w:rFonts w:ascii="黑体" w:hAnsi="宋体" w:eastAsia="黑体" w:cs="黑体"/>
          <w:i w:val="0"/>
          <w:caps w:val="0"/>
          <w:color w:val="666666"/>
          <w:spacing w:val="15"/>
          <w:kern w:val="0"/>
          <w:sz w:val="27"/>
          <w:szCs w:val="27"/>
          <w:shd w:val="clear" w:fill="FFFFFF"/>
          <w:lang w:val="en-US" w:eastAsia="zh-CN" w:bidi="ar"/>
        </w:rPr>
        <w:t>设备技术参数:</w:t>
      </w:r>
      <w:r>
        <w:rPr>
          <w:rFonts w:ascii="仿宋_GB2312" w:hAnsi="仿宋_GB2312" w:eastAsia="仿宋_GB2312" w:cs="仿宋_GB2312"/>
          <w:i w:val="0"/>
          <w:caps w:val="0"/>
          <w:color w:val="666666"/>
          <w:spacing w:val="15"/>
          <w:kern w:val="0"/>
          <w:sz w:val="27"/>
          <w:szCs w:val="27"/>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00" w:lineRule="atLeast"/>
        <w:ind w:left="180" w:right="180"/>
        <w:rPr>
          <w:b/>
          <w:sz w:val="25"/>
          <w:szCs w:val="25"/>
        </w:rPr>
      </w:pPr>
      <w:r>
        <w:rPr>
          <w:rFonts w:hint="eastAsia"/>
          <w:b/>
          <w:caps w:val="0"/>
          <w:color w:val="333333"/>
          <w:spacing w:val="0"/>
          <w:sz w:val="25"/>
          <w:szCs w:val="25"/>
          <w:bdr w:val="none" w:color="auto" w:sz="0" w:space="0"/>
          <w:lang w:val="en-US" w:eastAsia="zh-CN"/>
        </w:rPr>
        <w:t>1、</w:t>
      </w:r>
      <w:r>
        <w:rPr>
          <w:b/>
          <w:caps w:val="0"/>
          <w:color w:val="333333"/>
          <w:spacing w:val="0"/>
          <w:sz w:val="25"/>
          <w:szCs w:val="25"/>
          <w:bdr w:val="none" w:color="auto" w:sz="0" w:space="0"/>
        </w:rPr>
        <w:t>基本参数</w:t>
      </w:r>
    </w:p>
    <w:tbl>
      <w:tblPr>
        <w:tblW w:w="4800" w:type="dxa"/>
        <w:tblInd w:w="0" w:type="dxa"/>
        <w:shd w:val="clear"/>
        <w:tblLayout w:type="fixed"/>
        <w:tblCellMar>
          <w:top w:w="0" w:type="dxa"/>
          <w:left w:w="0" w:type="dxa"/>
          <w:bottom w:w="0" w:type="dxa"/>
          <w:right w:w="0" w:type="dxa"/>
        </w:tblCellMar>
      </w:tblPr>
      <w:tblGrid>
        <w:gridCol w:w="1050"/>
        <w:gridCol w:w="3750"/>
      </w:tblGrid>
      <w:tr>
        <w:tblPrEx>
          <w:shd w:val="clear"/>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eastAsia"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型号</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43</w:t>
            </w:r>
            <w:r>
              <w:rPr>
                <w:rFonts w:hint="eastAsia" w:ascii="华文宋体" w:hAnsi="华文宋体" w:eastAsia="华文宋体" w:cs="华文宋体"/>
                <w:i w:val="0"/>
                <w:caps w:val="0"/>
                <w:color w:val="666666"/>
                <w:spacing w:val="15"/>
                <w:kern w:val="0"/>
                <w:sz w:val="24"/>
                <w:szCs w:val="24"/>
                <w:shd w:val="clear" w:fill="FFFFFF"/>
                <w:lang w:val="en-US" w:eastAsia="zh-CN" w:bidi="ar"/>
              </w:rPr>
              <w:t>英寸</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特色分类</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LED</w:t>
            </w:r>
            <w:r>
              <w:rPr>
                <w:rFonts w:hint="eastAsia" w:ascii="helvetica neue" w:hAnsi="helvetica neue" w:eastAsia="helvetica neue" w:cs="helvetica neue"/>
                <w:i w:val="0"/>
                <w:caps w:val="0"/>
                <w:color w:val="333333"/>
                <w:spacing w:val="0"/>
                <w:kern w:val="0"/>
                <w:sz w:val="22"/>
                <w:szCs w:val="22"/>
                <w:bdr w:val="none" w:color="auto" w:sz="0" w:space="0"/>
                <w:lang w:val="en-US" w:eastAsia="zh-CN" w:bidi="ar"/>
              </w:rPr>
              <w:t>、</w:t>
            </w: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智能</w:t>
            </w:r>
            <w:r>
              <w:rPr>
                <w:rFonts w:hint="eastAsia" w:ascii="helvetica neue" w:hAnsi="helvetica neue" w:eastAsia="helvetica neue" w:cs="helvetica neue"/>
                <w:i w:val="0"/>
                <w:caps w:val="0"/>
                <w:color w:val="333333"/>
                <w:spacing w:val="0"/>
                <w:kern w:val="0"/>
                <w:sz w:val="22"/>
                <w:szCs w:val="22"/>
                <w:bdr w:val="none" w:color="auto" w:sz="0" w:space="0"/>
                <w:lang w:val="en-US" w:eastAsia="zh-CN" w:bidi="ar"/>
              </w:rPr>
              <w:t>、</w:t>
            </w: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全高清电视</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屏幕尺寸</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43</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屏幕比例</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16:9</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bCs w:val="0"/>
                <w:i w:val="0"/>
                <w:caps w:val="0"/>
                <w:color w:val="999999"/>
                <w:spacing w:val="0"/>
                <w:kern w:val="0"/>
                <w:sz w:val="22"/>
                <w:szCs w:val="22"/>
                <w:bdr w:val="none" w:color="auto" w:sz="0" w:space="0"/>
                <w:lang w:val="en-US" w:eastAsia="zh-CN" w:bidi="ar"/>
              </w:rPr>
              <w:t>屏幕分辨率</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b/>
                <w:bCs/>
                <w:i w:val="0"/>
                <w:caps w:val="0"/>
                <w:color w:val="333333"/>
                <w:spacing w:val="0"/>
                <w:kern w:val="0"/>
                <w:sz w:val="22"/>
                <w:szCs w:val="22"/>
                <w:bdr w:val="none" w:color="auto" w:sz="0" w:space="0"/>
                <w:lang w:val="en-US" w:eastAsia="zh-CN" w:bidi="ar"/>
              </w:rPr>
              <w:t>3840×2160</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观看距离</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3.0米</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高清格式</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2160P</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背光性能</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ELED</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可视角度(水平/垂直)</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178度/178度</w:t>
            </w:r>
          </w:p>
        </w:tc>
      </w:tr>
    </w:tbl>
    <w:p>
      <w:pPr>
        <w:keepNext w:val="0"/>
        <w:keepLines w:val="0"/>
        <w:widowControl/>
        <w:suppressLineNumbers w:val="0"/>
        <w:spacing w:before="0" w:beforeAutospacing="0" w:after="135" w:afterAutospacing="0" w:line="300" w:lineRule="atLeast"/>
        <w:ind w:left="180" w:right="180" w:firstLine="0"/>
        <w:jc w:val="left"/>
        <w:rPr>
          <w:rFonts w:ascii="微软雅黑" w:hAnsi="微软雅黑" w:eastAsia="微软雅黑" w:cs="微软雅黑"/>
          <w:b/>
          <w:caps w:val="0"/>
          <w:color w:val="333333"/>
          <w:spacing w:val="0"/>
          <w:sz w:val="25"/>
          <w:szCs w:val="25"/>
        </w:rPr>
      </w:pPr>
      <w:r>
        <w:rPr>
          <w:rFonts w:hint="eastAsia" w:ascii="微软雅黑" w:hAnsi="微软雅黑" w:eastAsia="微软雅黑" w:cs="微软雅黑"/>
          <w:b/>
          <w:caps w:val="0"/>
          <w:color w:val="333333"/>
          <w:spacing w:val="0"/>
          <w:kern w:val="0"/>
          <w:sz w:val="25"/>
          <w:szCs w:val="25"/>
          <w:u w:val="none"/>
          <w:lang w:val="en-US" w:eastAsia="zh-CN" w:bidi="ar"/>
        </w:rPr>
        <w:fldChar w:fldCharType="begin"/>
      </w:r>
      <w:r>
        <w:rPr>
          <w:rFonts w:hint="eastAsia" w:ascii="微软雅黑" w:hAnsi="微软雅黑" w:eastAsia="微软雅黑" w:cs="微软雅黑"/>
          <w:b/>
          <w:caps w:val="0"/>
          <w:color w:val="333333"/>
          <w:spacing w:val="0"/>
          <w:kern w:val="0"/>
          <w:sz w:val="25"/>
          <w:szCs w:val="25"/>
          <w:u w:val="none"/>
          <w:lang w:val="en-US" w:eastAsia="zh-CN" w:bidi="ar"/>
        </w:rPr>
        <w:instrText xml:space="preserve"> HYPERLINK "https://g.pconline.com.cn/product/xmip/lcd_tv/changhong/javascript:;" </w:instrText>
      </w:r>
      <w:r>
        <w:rPr>
          <w:rFonts w:hint="eastAsia" w:ascii="微软雅黑" w:hAnsi="微软雅黑" w:eastAsia="微软雅黑" w:cs="微软雅黑"/>
          <w:b/>
          <w:caps w:val="0"/>
          <w:color w:val="333333"/>
          <w:spacing w:val="0"/>
          <w:kern w:val="0"/>
          <w:sz w:val="25"/>
          <w:szCs w:val="25"/>
          <w:u w:val="none"/>
          <w:lang w:val="en-US" w:eastAsia="zh-CN" w:bidi="ar"/>
        </w:rPr>
        <w:fldChar w:fldCharType="separate"/>
      </w:r>
      <w:r>
        <w:rPr>
          <w:rFonts w:hint="eastAsia" w:ascii="微软雅黑" w:hAnsi="微软雅黑" w:eastAsia="微软雅黑" w:cs="微软雅黑"/>
          <w:b/>
          <w:caps w:val="0"/>
          <w:color w:val="333333"/>
          <w:spacing w:val="0"/>
          <w:kern w:val="0"/>
          <w:sz w:val="25"/>
          <w:szCs w:val="25"/>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00" w:lineRule="atLeast"/>
        <w:ind w:right="180"/>
        <w:rPr>
          <w:b/>
          <w:sz w:val="25"/>
          <w:szCs w:val="25"/>
        </w:rPr>
      </w:pPr>
      <w:r>
        <w:rPr>
          <w:rFonts w:hint="eastAsia"/>
          <w:b/>
          <w:caps w:val="0"/>
          <w:color w:val="333333"/>
          <w:spacing w:val="0"/>
          <w:sz w:val="25"/>
          <w:szCs w:val="25"/>
          <w:bdr w:val="none" w:color="auto" w:sz="0" w:space="0"/>
          <w:lang w:val="en-US" w:eastAsia="zh-CN"/>
        </w:rPr>
        <w:t>2、</w:t>
      </w:r>
      <w:r>
        <w:rPr>
          <w:b/>
          <w:caps w:val="0"/>
          <w:color w:val="333333"/>
          <w:spacing w:val="0"/>
          <w:sz w:val="25"/>
          <w:szCs w:val="25"/>
          <w:bdr w:val="none" w:color="auto" w:sz="0" w:space="0"/>
        </w:rPr>
        <w:t>图像参数</w:t>
      </w:r>
    </w:p>
    <w:tbl>
      <w:tblPr>
        <w:tblW w:w="4800" w:type="dxa"/>
        <w:tblInd w:w="0" w:type="dxa"/>
        <w:shd w:val="clear"/>
        <w:tblLayout w:type="fixed"/>
        <w:tblCellMar>
          <w:top w:w="0" w:type="dxa"/>
          <w:left w:w="0" w:type="dxa"/>
          <w:bottom w:w="0" w:type="dxa"/>
          <w:right w:w="0" w:type="dxa"/>
        </w:tblCellMar>
      </w:tblPr>
      <w:tblGrid>
        <w:gridCol w:w="1050"/>
        <w:gridCol w:w="3750"/>
      </w:tblGrid>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逐行扫描</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支持逐行扫描</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屏幕刷新频率</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60Hz</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屏幕亮度</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208cd/m2</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屏幕对比度</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800:1</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屏幕响应速度</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8ms</w:t>
            </w:r>
          </w:p>
        </w:tc>
      </w:tr>
    </w:tbl>
    <w:p>
      <w:pPr>
        <w:keepNext w:val="0"/>
        <w:keepLines w:val="0"/>
        <w:widowControl/>
        <w:suppressLineNumbers w:val="0"/>
        <w:spacing w:before="0" w:beforeAutospacing="0" w:after="135" w:afterAutospacing="0" w:line="300" w:lineRule="atLeast"/>
        <w:ind w:left="180" w:right="180" w:firstLine="0"/>
        <w:jc w:val="left"/>
        <w:rPr>
          <w:rFonts w:hint="eastAsia" w:ascii="微软雅黑" w:hAnsi="微软雅黑" w:eastAsia="微软雅黑" w:cs="微软雅黑"/>
          <w:b/>
          <w:caps w:val="0"/>
          <w:color w:val="333333"/>
          <w:spacing w:val="0"/>
          <w:sz w:val="25"/>
          <w:szCs w:val="25"/>
        </w:rPr>
      </w:pPr>
      <w:r>
        <w:rPr>
          <w:rFonts w:hint="eastAsia" w:ascii="微软雅黑" w:hAnsi="微软雅黑" w:eastAsia="微软雅黑" w:cs="微软雅黑"/>
          <w:b/>
          <w:caps w:val="0"/>
          <w:color w:val="333333"/>
          <w:spacing w:val="0"/>
          <w:kern w:val="0"/>
          <w:sz w:val="25"/>
          <w:szCs w:val="25"/>
          <w:u w:val="none"/>
          <w:lang w:val="en-US" w:eastAsia="zh-CN" w:bidi="ar"/>
        </w:rPr>
        <w:fldChar w:fldCharType="begin"/>
      </w:r>
      <w:r>
        <w:rPr>
          <w:rFonts w:hint="eastAsia" w:ascii="微软雅黑" w:hAnsi="微软雅黑" w:eastAsia="微软雅黑" w:cs="微软雅黑"/>
          <w:b/>
          <w:caps w:val="0"/>
          <w:color w:val="333333"/>
          <w:spacing w:val="0"/>
          <w:kern w:val="0"/>
          <w:sz w:val="25"/>
          <w:szCs w:val="25"/>
          <w:u w:val="none"/>
          <w:lang w:val="en-US" w:eastAsia="zh-CN" w:bidi="ar"/>
        </w:rPr>
        <w:instrText xml:space="preserve"> HYPERLINK "https://g.pconline.com.cn/product/xmip/lcd_tv/changhong/javascript:;" </w:instrText>
      </w:r>
      <w:r>
        <w:rPr>
          <w:rFonts w:hint="eastAsia" w:ascii="微软雅黑" w:hAnsi="微软雅黑" w:eastAsia="微软雅黑" w:cs="微软雅黑"/>
          <w:b/>
          <w:caps w:val="0"/>
          <w:color w:val="333333"/>
          <w:spacing w:val="0"/>
          <w:kern w:val="0"/>
          <w:sz w:val="25"/>
          <w:szCs w:val="25"/>
          <w:u w:val="none"/>
          <w:lang w:val="en-US" w:eastAsia="zh-CN" w:bidi="ar"/>
        </w:rPr>
        <w:fldChar w:fldCharType="separate"/>
      </w:r>
      <w:r>
        <w:rPr>
          <w:rFonts w:hint="eastAsia" w:ascii="微软雅黑" w:hAnsi="微软雅黑" w:eastAsia="微软雅黑" w:cs="微软雅黑"/>
          <w:b/>
          <w:caps w:val="0"/>
          <w:color w:val="333333"/>
          <w:spacing w:val="0"/>
          <w:kern w:val="0"/>
          <w:sz w:val="25"/>
          <w:szCs w:val="25"/>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00" w:lineRule="atLeast"/>
        <w:ind w:right="180"/>
        <w:rPr>
          <w:b/>
          <w:sz w:val="25"/>
          <w:szCs w:val="25"/>
        </w:rPr>
      </w:pPr>
      <w:r>
        <w:rPr>
          <w:rFonts w:hint="eastAsia"/>
          <w:b/>
          <w:caps w:val="0"/>
          <w:color w:val="333333"/>
          <w:spacing w:val="0"/>
          <w:sz w:val="25"/>
          <w:szCs w:val="25"/>
          <w:bdr w:val="none" w:color="auto" w:sz="0" w:space="0"/>
          <w:lang w:val="en-US" w:eastAsia="zh-CN"/>
        </w:rPr>
        <w:t>3、</w:t>
      </w:r>
      <w:r>
        <w:rPr>
          <w:b/>
          <w:caps w:val="0"/>
          <w:color w:val="333333"/>
          <w:spacing w:val="0"/>
          <w:sz w:val="25"/>
          <w:szCs w:val="25"/>
          <w:bdr w:val="none" w:color="auto" w:sz="0" w:space="0"/>
        </w:rPr>
        <w:t>音效性能</w:t>
      </w:r>
    </w:p>
    <w:tbl>
      <w:tblPr>
        <w:tblW w:w="4800" w:type="dxa"/>
        <w:tblInd w:w="0" w:type="dxa"/>
        <w:shd w:val="clear"/>
        <w:tblLayout w:type="fixed"/>
        <w:tblCellMar>
          <w:top w:w="0" w:type="dxa"/>
          <w:left w:w="0" w:type="dxa"/>
          <w:bottom w:w="0" w:type="dxa"/>
          <w:right w:w="0" w:type="dxa"/>
        </w:tblCellMar>
      </w:tblPr>
      <w:tblGrid>
        <w:gridCol w:w="1050"/>
        <w:gridCol w:w="3750"/>
      </w:tblGrid>
      <w:tr>
        <w:tblPrEx>
          <w:shd w:val="clear"/>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多音效模式</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支持多种音效模式,5段均衡、环绕声</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立体声</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支持立体声</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扬声器</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内置,2个</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声音输出功率</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7W+7W</w:t>
            </w:r>
          </w:p>
        </w:tc>
      </w:tr>
    </w:tbl>
    <w:p>
      <w:pPr>
        <w:keepNext w:val="0"/>
        <w:keepLines w:val="0"/>
        <w:widowControl/>
        <w:suppressLineNumbers w:val="0"/>
        <w:spacing w:before="0" w:beforeAutospacing="0" w:after="135" w:afterAutospacing="0" w:line="300" w:lineRule="atLeast"/>
        <w:ind w:left="180" w:right="180" w:firstLine="0"/>
        <w:jc w:val="left"/>
        <w:rPr>
          <w:rFonts w:hint="eastAsia" w:ascii="微软雅黑" w:hAnsi="微软雅黑" w:eastAsia="微软雅黑" w:cs="微软雅黑"/>
          <w:b/>
          <w:caps w:val="0"/>
          <w:color w:val="333333"/>
          <w:spacing w:val="0"/>
          <w:sz w:val="25"/>
          <w:szCs w:val="25"/>
        </w:rPr>
      </w:pPr>
      <w:r>
        <w:rPr>
          <w:rFonts w:hint="eastAsia" w:ascii="微软雅黑" w:hAnsi="微软雅黑" w:eastAsia="微软雅黑" w:cs="微软雅黑"/>
          <w:b/>
          <w:caps w:val="0"/>
          <w:color w:val="333333"/>
          <w:spacing w:val="0"/>
          <w:kern w:val="0"/>
          <w:sz w:val="25"/>
          <w:szCs w:val="25"/>
          <w:u w:val="none"/>
          <w:lang w:val="en-US" w:eastAsia="zh-CN" w:bidi="ar"/>
        </w:rPr>
        <w:fldChar w:fldCharType="begin"/>
      </w:r>
      <w:r>
        <w:rPr>
          <w:rFonts w:hint="eastAsia" w:ascii="微软雅黑" w:hAnsi="微软雅黑" w:eastAsia="微软雅黑" w:cs="微软雅黑"/>
          <w:b/>
          <w:caps w:val="0"/>
          <w:color w:val="333333"/>
          <w:spacing w:val="0"/>
          <w:kern w:val="0"/>
          <w:sz w:val="25"/>
          <w:szCs w:val="25"/>
          <w:u w:val="none"/>
          <w:lang w:val="en-US" w:eastAsia="zh-CN" w:bidi="ar"/>
        </w:rPr>
        <w:instrText xml:space="preserve"> HYPERLINK "https://g.pconline.com.cn/product/xmip/lcd_tv/changhong/javascript:;" </w:instrText>
      </w:r>
      <w:r>
        <w:rPr>
          <w:rFonts w:hint="eastAsia" w:ascii="微软雅黑" w:hAnsi="微软雅黑" w:eastAsia="微软雅黑" w:cs="微软雅黑"/>
          <w:b/>
          <w:caps w:val="0"/>
          <w:color w:val="333333"/>
          <w:spacing w:val="0"/>
          <w:kern w:val="0"/>
          <w:sz w:val="25"/>
          <w:szCs w:val="25"/>
          <w:u w:val="none"/>
          <w:lang w:val="en-US" w:eastAsia="zh-CN" w:bidi="ar"/>
        </w:rPr>
        <w:fldChar w:fldCharType="separate"/>
      </w:r>
      <w:r>
        <w:rPr>
          <w:rFonts w:hint="eastAsia" w:ascii="微软雅黑" w:hAnsi="微软雅黑" w:eastAsia="微软雅黑" w:cs="微软雅黑"/>
          <w:b/>
          <w:caps w:val="0"/>
          <w:color w:val="333333"/>
          <w:spacing w:val="0"/>
          <w:kern w:val="0"/>
          <w:sz w:val="25"/>
          <w:szCs w:val="25"/>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00" w:lineRule="atLeast"/>
        <w:ind w:left="180" w:right="180"/>
        <w:rPr>
          <w:b/>
          <w:sz w:val="25"/>
          <w:szCs w:val="25"/>
        </w:rPr>
      </w:pPr>
      <w:r>
        <w:rPr>
          <w:rFonts w:hint="eastAsia"/>
          <w:b/>
          <w:caps w:val="0"/>
          <w:color w:val="333333"/>
          <w:spacing w:val="0"/>
          <w:sz w:val="25"/>
          <w:szCs w:val="25"/>
          <w:bdr w:val="none" w:color="auto" w:sz="0" w:space="0"/>
          <w:lang w:val="en-US" w:eastAsia="zh-CN"/>
        </w:rPr>
        <w:t>4、</w:t>
      </w:r>
      <w:r>
        <w:rPr>
          <w:b/>
          <w:caps w:val="0"/>
          <w:color w:val="333333"/>
          <w:spacing w:val="0"/>
          <w:sz w:val="25"/>
          <w:szCs w:val="25"/>
          <w:bdr w:val="none" w:color="auto" w:sz="0" w:space="0"/>
        </w:rPr>
        <w:t>输入输出</w:t>
      </w:r>
    </w:p>
    <w:tbl>
      <w:tblPr>
        <w:tblW w:w="4800" w:type="dxa"/>
        <w:tblInd w:w="0" w:type="dxa"/>
        <w:shd w:val="clear"/>
        <w:tblLayout w:type="fixed"/>
        <w:tblCellMar>
          <w:top w:w="0" w:type="dxa"/>
          <w:left w:w="0" w:type="dxa"/>
          <w:bottom w:w="0" w:type="dxa"/>
          <w:right w:w="0" w:type="dxa"/>
        </w:tblCellMar>
      </w:tblPr>
      <w:tblGrid>
        <w:gridCol w:w="1050"/>
        <w:gridCol w:w="3750"/>
      </w:tblGrid>
      <w:tr>
        <w:tblPrEx>
          <w:shd w:val="clear"/>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输入端口</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HDMI接口,AV接口,</w:t>
            </w:r>
            <w:r>
              <w:rPr>
                <w:rFonts w:hint="default" w:ascii="helvetica neue" w:hAnsi="helvetica neue" w:eastAsia="helvetica neue" w:cs="helvetica neue"/>
                <w:b/>
                <w:bCs/>
                <w:i w:val="0"/>
                <w:caps w:val="0"/>
                <w:color w:val="333333"/>
                <w:spacing w:val="0"/>
                <w:kern w:val="0"/>
                <w:sz w:val="22"/>
                <w:szCs w:val="22"/>
                <w:bdr w:val="none" w:color="auto" w:sz="0" w:space="0"/>
                <w:lang w:val="en-US" w:eastAsia="zh-CN" w:bidi="ar"/>
              </w:rPr>
              <w:t>VGA接口</w:t>
            </w: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,USB接口</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HDMI接口</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2个</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AV端子</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1个</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USB接口</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2个</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其他接口类型</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网络接口,数字RF接口，模拟RF接口</w:t>
            </w:r>
          </w:p>
        </w:tc>
      </w:tr>
    </w:tbl>
    <w:p>
      <w:pPr>
        <w:keepNext w:val="0"/>
        <w:keepLines w:val="0"/>
        <w:widowControl/>
        <w:suppressLineNumbers w:val="0"/>
        <w:spacing w:before="0" w:beforeAutospacing="0" w:after="135" w:afterAutospacing="0" w:line="300" w:lineRule="atLeast"/>
        <w:ind w:left="180" w:right="180" w:firstLine="0"/>
        <w:jc w:val="left"/>
        <w:rPr>
          <w:rFonts w:hint="eastAsia" w:ascii="微软雅黑" w:hAnsi="微软雅黑" w:eastAsia="微软雅黑" w:cs="微软雅黑"/>
          <w:b/>
          <w:caps w:val="0"/>
          <w:color w:val="333333"/>
          <w:spacing w:val="0"/>
          <w:sz w:val="25"/>
          <w:szCs w:val="25"/>
        </w:rPr>
      </w:pPr>
      <w:r>
        <w:rPr>
          <w:rFonts w:hint="eastAsia" w:ascii="微软雅黑" w:hAnsi="微软雅黑" w:eastAsia="微软雅黑" w:cs="微软雅黑"/>
          <w:b/>
          <w:caps w:val="0"/>
          <w:color w:val="333333"/>
          <w:spacing w:val="0"/>
          <w:kern w:val="0"/>
          <w:sz w:val="25"/>
          <w:szCs w:val="25"/>
          <w:u w:val="none"/>
          <w:lang w:val="en-US" w:eastAsia="zh-CN" w:bidi="ar"/>
        </w:rPr>
        <w:fldChar w:fldCharType="begin"/>
      </w:r>
      <w:r>
        <w:rPr>
          <w:rFonts w:hint="eastAsia" w:ascii="微软雅黑" w:hAnsi="微软雅黑" w:eastAsia="微软雅黑" w:cs="微软雅黑"/>
          <w:b/>
          <w:caps w:val="0"/>
          <w:color w:val="333333"/>
          <w:spacing w:val="0"/>
          <w:kern w:val="0"/>
          <w:sz w:val="25"/>
          <w:szCs w:val="25"/>
          <w:u w:val="none"/>
          <w:lang w:val="en-US" w:eastAsia="zh-CN" w:bidi="ar"/>
        </w:rPr>
        <w:instrText xml:space="preserve"> HYPERLINK "https://g.pconline.com.cn/product/xmip/lcd_tv/changhong/javascript:;" </w:instrText>
      </w:r>
      <w:r>
        <w:rPr>
          <w:rFonts w:hint="eastAsia" w:ascii="微软雅黑" w:hAnsi="微软雅黑" w:eastAsia="微软雅黑" w:cs="微软雅黑"/>
          <w:b/>
          <w:caps w:val="0"/>
          <w:color w:val="333333"/>
          <w:spacing w:val="0"/>
          <w:kern w:val="0"/>
          <w:sz w:val="25"/>
          <w:szCs w:val="25"/>
          <w:u w:val="none"/>
          <w:lang w:val="en-US" w:eastAsia="zh-CN" w:bidi="ar"/>
        </w:rPr>
        <w:fldChar w:fldCharType="separate"/>
      </w:r>
      <w:r>
        <w:rPr>
          <w:rFonts w:hint="eastAsia" w:ascii="微软雅黑" w:hAnsi="微软雅黑" w:eastAsia="微软雅黑" w:cs="微软雅黑"/>
          <w:b/>
          <w:caps w:val="0"/>
          <w:color w:val="333333"/>
          <w:spacing w:val="0"/>
          <w:kern w:val="0"/>
          <w:sz w:val="25"/>
          <w:szCs w:val="25"/>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00" w:lineRule="atLeast"/>
        <w:ind w:right="180"/>
        <w:rPr>
          <w:b/>
          <w:sz w:val="25"/>
          <w:szCs w:val="25"/>
        </w:rPr>
      </w:pPr>
      <w:r>
        <w:rPr>
          <w:rFonts w:hint="eastAsia"/>
          <w:b/>
          <w:caps w:val="0"/>
          <w:color w:val="333333"/>
          <w:spacing w:val="0"/>
          <w:sz w:val="25"/>
          <w:szCs w:val="25"/>
          <w:bdr w:val="none" w:color="auto" w:sz="0" w:space="0"/>
          <w:lang w:val="en-US" w:eastAsia="zh-CN"/>
        </w:rPr>
        <w:t>5、</w:t>
      </w:r>
      <w:r>
        <w:rPr>
          <w:b/>
          <w:caps w:val="0"/>
          <w:color w:val="333333"/>
          <w:spacing w:val="0"/>
          <w:sz w:val="25"/>
          <w:szCs w:val="25"/>
          <w:bdr w:val="none" w:color="auto" w:sz="0" w:space="0"/>
        </w:rPr>
        <w:t>硬件(功能)参数</w:t>
      </w:r>
    </w:p>
    <w:tbl>
      <w:tblPr>
        <w:tblW w:w="4800" w:type="dxa"/>
        <w:tblInd w:w="0" w:type="dxa"/>
        <w:shd w:val="clear"/>
        <w:tblLayout w:type="fixed"/>
        <w:tblCellMar>
          <w:top w:w="0" w:type="dxa"/>
          <w:left w:w="0" w:type="dxa"/>
          <w:bottom w:w="0" w:type="dxa"/>
          <w:right w:w="0" w:type="dxa"/>
        </w:tblCellMar>
      </w:tblPr>
      <w:tblGrid>
        <w:gridCol w:w="1686"/>
        <w:gridCol w:w="3114"/>
      </w:tblGrid>
      <w:tr>
        <w:tblPrEx>
          <w:shd w:val="clear"/>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CPU</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A53*4</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GPU</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Mali450*2</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内存容量</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4G</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操作系统</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Android N</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USB流媒体</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支持USB流媒体播放</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支持视频格式</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MPEG-2、MPEG-4、H.264/H.265</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支持音频格式</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HE-AAC、MP3</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支持图片格式</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JPEG、PNG、BMP</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WiFi(WLAN)</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b/>
                <w:bCs/>
                <w:i w:val="0"/>
                <w:caps w:val="0"/>
                <w:color w:val="333333"/>
                <w:spacing w:val="0"/>
                <w:kern w:val="0"/>
                <w:sz w:val="22"/>
                <w:szCs w:val="22"/>
                <w:bdr w:val="none" w:color="auto" w:sz="0" w:space="0"/>
                <w:lang w:val="en-US" w:eastAsia="zh-CN" w:bidi="ar"/>
              </w:rPr>
              <w:t>支持WiFi</w:t>
            </w:r>
          </w:p>
        </w:tc>
      </w:tr>
      <w:tr>
        <w:tblPrEx>
          <w:tblLayout w:type="fixed"/>
          <w:tblCellMar>
            <w:top w:w="0" w:type="dxa"/>
            <w:left w:w="0" w:type="dxa"/>
            <w:bottom w:w="0" w:type="dxa"/>
            <w:right w:w="0" w:type="dxa"/>
          </w:tblCellMar>
        </w:tblPrEx>
        <w:tc>
          <w:tcPr>
            <w:tcW w:w="1686"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智能分享</w:t>
            </w:r>
          </w:p>
        </w:tc>
        <w:tc>
          <w:tcPr>
            <w:tcW w:w="3114"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DLNA</w:t>
            </w:r>
          </w:p>
        </w:tc>
      </w:tr>
    </w:tbl>
    <w:p>
      <w:pPr>
        <w:keepNext w:val="0"/>
        <w:keepLines w:val="0"/>
        <w:widowControl/>
        <w:suppressLineNumbers w:val="0"/>
        <w:spacing w:before="0" w:beforeAutospacing="0" w:after="135" w:afterAutospacing="0" w:line="300" w:lineRule="atLeast"/>
        <w:ind w:left="180" w:right="180" w:firstLine="0"/>
        <w:jc w:val="left"/>
        <w:rPr>
          <w:rFonts w:hint="eastAsia" w:ascii="微软雅黑" w:hAnsi="微软雅黑" w:eastAsia="微软雅黑" w:cs="微软雅黑"/>
          <w:b/>
          <w:caps w:val="0"/>
          <w:color w:val="333333"/>
          <w:spacing w:val="0"/>
          <w:sz w:val="25"/>
          <w:szCs w:val="25"/>
        </w:rPr>
      </w:pPr>
      <w:r>
        <w:rPr>
          <w:rFonts w:hint="eastAsia" w:ascii="微软雅黑" w:hAnsi="微软雅黑" w:eastAsia="微软雅黑" w:cs="微软雅黑"/>
          <w:b/>
          <w:caps w:val="0"/>
          <w:color w:val="333333"/>
          <w:spacing w:val="0"/>
          <w:kern w:val="0"/>
          <w:sz w:val="25"/>
          <w:szCs w:val="25"/>
          <w:u w:val="none"/>
          <w:lang w:val="en-US" w:eastAsia="zh-CN" w:bidi="ar"/>
        </w:rPr>
        <w:fldChar w:fldCharType="begin"/>
      </w:r>
      <w:r>
        <w:rPr>
          <w:rFonts w:hint="eastAsia" w:ascii="微软雅黑" w:hAnsi="微软雅黑" w:eastAsia="微软雅黑" w:cs="微软雅黑"/>
          <w:b/>
          <w:caps w:val="0"/>
          <w:color w:val="333333"/>
          <w:spacing w:val="0"/>
          <w:kern w:val="0"/>
          <w:sz w:val="25"/>
          <w:szCs w:val="25"/>
          <w:u w:val="none"/>
          <w:lang w:val="en-US" w:eastAsia="zh-CN" w:bidi="ar"/>
        </w:rPr>
        <w:instrText xml:space="preserve"> HYPERLINK "https://g.pconline.com.cn/product/xmip/lcd_tv/changhong/javascript:;" </w:instrText>
      </w:r>
      <w:r>
        <w:rPr>
          <w:rFonts w:hint="eastAsia" w:ascii="微软雅黑" w:hAnsi="微软雅黑" w:eastAsia="微软雅黑" w:cs="微软雅黑"/>
          <w:b/>
          <w:caps w:val="0"/>
          <w:color w:val="333333"/>
          <w:spacing w:val="0"/>
          <w:kern w:val="0"/>
          <w:sz w:val="25"/>
          <w:szCs w:val="25"/>
          <w:u w:val="none"/>
          <w:lang w:val="en-US" w:eastAsia="zh-CN" w:bidi="ar"/>
        </w:rPr>
        <w:fldChar w:fldCharType="separate"/>
      </w:r>
      <w:r>
        <w:rPr>
          <w:rFonts w:hint="eastAsia" w:ascii="微软雅黑" w:hAnsi="微软雅黑" w:eastAsia="微软雅黑" w:cs="微软雅黑"/>
          <w:b/>
          <w:caps w:val="0"/>
          <w:color w:val="333333"/>
          <w:spacing w:val="0"/>
          <w:kern w:val="0"/>
          <w:sz w:val="25"/>
          <w:szCs w:val="25"/>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00" w:lineRule="atLeast"/>
        <w:ind w:left="180" w:right="180"/>
        <w:rPr>
          <w:b/>
          <w:sz w:val="25"/>
          <w:szCs w:val="25"/>
        </w:rPr>
      </w:pPr>
      <w:r>
        <w:rPr>
          <w:rFonts w:hint="eastAsia"/>
          <w:b/>
          <w:caps w:val="0"/>
          <w:color w:val="333333"/>
          <w:spacing w:val="0"/>
          <w:sz w:val="25"/>
          <w:szCs w:val="25"/>
          <w:bdr w:val="none" w:color="auto" w:sz="0" w:space="0"/>
          <w:lang w:val="en-US" w:eastAsia="zh-CN"/>
        </w:rPr>
        <w:t>6、</w:t>
      </w:r>
      <w:r>
        <w:rPr>
          <w:b/>
          <w:caps w:val="0"/>
          <w:color w:val="333333"/>
          <w:spacing w:val="0"/>
          <w:sz w:val="25"/>
          <w:szCs w:val="25"/>
          <w:bdr w:val="none" w:color="auto" w:sz="0" w:space="0"/>
        </w:rPr>
        <w:t>外观</w:t>
      </w:r>
    </w:p>
    <w:tbl>
      <w:tblPr>
        <w:tblW w:w="4800" w:type="dxa"/>
        <w:tblInd w:w="0" w:type="dxa"/>
        <w:shd w:val="clear"/>
        <w:tblLayout w:type="fixed"/>
        <w:tblCellMar>
          <w:top w:w="0" w:type="dxa"/>
          <w:left w:w="0" w:type="dxa"/>
          <w:bottom w:w="0" w:type="dxa"/>
          <w:right w:w="0" w:type="dxa"/>
        </w:tblCellMar>
      </w:tblPr>
      <w:tblGrid>
        <w:gridCol w:w="1050"/>
        <w:gridCol w:w="3750"/>
      </w:tblGrid>
      <w:tr>
        <w:tblPrEx>
          <w:shd w:val="clear"/>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外观设计(颜色)</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黑色或银色</w:t>
            </w:r>
          </w:p>
        </w:tc>
      </w:tr>
    </w:tbl>
    <w:p>
      <w:pPr>
        <w:keepNext w:val="0"/>
        <w:keepLines w:val="0"/>
        <w:widowControl/>
        <w:suppressLineNumbers w:val="0"/>
        <w:spacing w:before="0" w:beforeAutospacing="0" w:after="135" w:afterAutospacing="0" w:line="300" w:lineRule="atLeast"/>
        <w:ind w:left="180" w:right="180" w:firstLine="0"/>
        <w:jc w:val="left"/>
        <w:rPr>
          <w:rFonts w:hint="eastAsia" w:ascii="微软雅黑" w:hAnsi="微软雅黑" w:eastAsia="微软雅黑" w:cs="微软雅黑"/>
          <w:b/>
          <w:caps w:val="0"/>
          <w:color w:val="333333"/>
          <w:spacing w:val="0"/>
          <w:sz w:val="25"/>
          <w:szCs w:val="25"/>
        </w:rPr>
      </w:pPr>
      <w:r>
        <w:rPr>
          <w:rFonts w:hint="eastAsia" w:ascii="微软雅黑" w:hAnsi="微软雅黑" w:eastAsia="微软雅黑" w:cs="微软雅黑"/>
          <w:b/>
          <w:caps w:val="0"/>
          <w:color w:val="333333"/>
          <w:spacing w:val="0"/>
          <w:kern w:val="0"/>
          <w:sz w:val="25"/>
          <w:szCs w:val="25"/>
          <w:u w:val="none"/>
          <w:lang w:val="en-US" w:eastAsia="zh-CN" w:bidi="ar"/>
        </w:rPr>
        <w:fldChar w:fldCharType="begin"/>
      </w:r>
      <w:r>
        <w:rPr>
          <w:rFonts w:hint="eastAsia" w:ascii="微软雅黑" w:hAnsi="微软雅黑" w:eastAsia="微软雅黑" w:cs="微软雅黑"/>
          <w:b/>
          <w:caps w:val="0"/>
          <w:color w:val="333333"/>
          <w:spacing w:val="0"/>
          <w:kern w:val="0"/>
          <w:sz w:val="25"/>
          <w:szCs w:val="25"/>
          <w:u w:val="none"/>
          <w:lang w:val="en-US" w:eastAsia="zh-CN" w:bidi="ar"/>
        </w:rPr>
        <w:instrText xml:space="preserve"> HYPERLINK "https://g.pconline.com.cn/product/xmip/lcd_tv/changhong/javascript:;" </w:instrText>
      </w:r>
      <w:r>
        <w:rPr>
          <w:rFonts w:hint="eastAsia" w:ascii="微软雅黑" w:hAnsi="微软雅黑" w:eastAsia="微软雅黑" w:cs="微软雅黑"/>
          <w:b/>
          <w:caps w:val="0"/>
          <w:color w:val="333333"/>
          <w:spacing w:val="0"/>
          <w:kern w:val="0"/>
          <w:sz w:val="25"/>
          <w:szCs w:val="25"/>
          <w:u w:val="none"/>
          <w:lang w:val="en-US" w:eastAsia="zh-CN" w:bidi="ar"/>
        </w:rPr>
        <w:fldChar w:fldCharType="separate"/>
      </w:r>
      <w:r>
        <w:rPr>
          <w:rFonts w:hint="eastAsia" w:ascii="微软雅黑" w:hAnsi="微软雅黑" w:eastAsia="微软雅黑" w:cs="微软雅黑"/>
          <w:b/>
          <w:caps w:val="0"/>
          <w:color w:val="333333"/>
          <w:spacing w:val="0"/>
          <w:kern w:val="0"/>
          <w:sz w:val="25"/>
          <w:szCs w:val="25"/>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00" w:lineRule="atLeast"/>
        <w:ind w:right="180"/>
        <w:rPr>
          <w:b/>
          <w:sz w:val="25"/>
          <w:szCs w:val="25"/>
        </w:rPr>
      </w:pPr>
      <w:r>
        <w:rPr>
          <w:rFonts w:hint="eastAsia"/>
          <w:b/>
          <w:caps w:val="0"/>
          <w:color w:val="333333"/>
          <w:spacing w:val="0"/>
          <w:sz w:val="25"/>
          <w:szCs w:val="25"/>
          <w:bdr w:val="none" w:color="auto" w:sz="0" w:space="0"/>
          <w:lang w:val="en-US" w:eastAsia="zh-CN"/>
        </w:rPr>
        <w:t>7、</w:t>
      </w:r>
      <w:r>
        <w:rPr>
          <w:b/>
          <w:caps w:val="0"/>
          <w:color w:val="333333"/>
          <w:spacing w:val="0"/>
          <w:sz w:val="25"/>
          <w:szCs w:val="25"/>
          <w:bdr w:val="none" w:color="auto" w:sz="0" w:space="0"/>
        </w:rPr>
        <w:t>其他参数</w:t>
      </w:r>
    </w:p>
    <w:tbl>
      <w:tblPr>
        <w:tblW w:w="4800" w:type="dxa"/>
        <w:tblInd w:w="0" w:type="dxa"/>
        <w:shd w:val="clear"/>
        <w:tblLayout w:type="fixed"/>
        <w:tblCellMar>
          <w:top w:w="0" w:type="dxa"/>
          <w:left w:w="0" w:type="dxa"/>
          <w:bottom w:w="0" w:type="dxa"/>
          <w:right w:w="0" w:type="dxa"/>
        </w:tblCellMar>
      </w:tblPr>
      <w:tblGrid>
        <w:gridCol w:w="1050"/>
        <w:gridCol w:w="3750"/>
      </w:tblGrid>
      <w:tr>
        <w:tblPrEx>
          <w:shd w:val="clear"/>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电源要求</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144-240V</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能效等级</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二级能效</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功耗</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lang w:val="en-US" w:eastAsia="zh-CN" w:bidi="ar"/>
              </w:rPr>
              <w:t>&lt;</w:t>
            </w: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75W</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休眠功耗</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&lt;0.45W</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随机附件</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遥控器,底座,使用指南,保修卡,电源线,电池</w:t>
            </w:r>
          </w:p>
        </w:tc>
      </w:tr>
    </w:tbl>
    <w:p>
      <w:pPr>
        <w:keepNext w:val="0"/>
        <w:keepLines w:val="0"/>
        <w:widowControl/>
        <w:suppressLineNumbers w:val="0"/>
        <w:spacing w:before="0" w:beforeAutospacing="0" w:after="135" w:afterAutospacing="0" w:line="300" w:lineRule="atLeast"/>
        <w:ind w:left="180" w:right="180" w:firstLine="0"/>
        <w:jc w:val="left"/>
        <w:rPr>
          <w:rFonts w:hint="eastAsia" w:ascii="微软雅黑" w:hAnsi="微软雅黑" w:eastAsia="微软雅黑" w:cs="微软雅黑"/>
          <w:b/>
          <w:caps w:val="0"/>
          <w:color w:val="333333"/>
          <w:spacing w:val="0"/>
          <w:sz w:val="25"/>
          <w:szCs w:val="25"/>
        </w:rPr>
      </w:pPr>
      <w:r>
        <w:rPr>
          <w:rFonts w:hint="eastAsia" w:ascii="微软雅黑" w:hAnsi="微软雅黑" w:eastAsia="微软雅黑" w:cs="微软雅黑"/>
          <w:b/>
          <w:caps w:val="0"/>
          <w:color w:val="333333"/>
          <w:spacing w:val="0"/>
          <w:kern w:val="0"/>
          <w:sz w:val="25"/>
          <w:szCs w:val="25"/>
          <w:u w:val="none"/>
          <w:lang w:val="en-US" w:eastAsia="zh-CN" w:bidi="ar"/>
        </w:rPr>
        <w:fldChar w:fldCharType="begin"/>
      </w:r>
      <w:r>
        <w:rPr>
          <w:rFonts w:hint="eastAsia" w:ascii="微软雅黑" w:hAnsi="微软雅黑" w:eastAsia="微软雅黑" w:cs="微软雅黑"/>
          <w:b/>
          <w:caps w:val="0"/>
          <w:color w:val="333333"/>
          <w:spacing w:val="0"/>
          <w:kern w:val="0"/>
          <w:sz w:val="25"/>
          <w:szCs w:val="25"/>
          <w:u w:val="none"/>
          <w:lang w:val="en-US" w:eastAsia="zh-CN" w:bidi="ar"/>
        </w:rPr>
        <w:instrText xml:space="preserve"> HYPERLINK "https://g.pconline.com.cn/product/xmip/lcd_tv/changhong/javascript:;" </w:instrText>
      </w:r>
      <w:r>
        <w:rPr>
          <w:rFonts w:hint="eastAsia" w:ascii="微软雅黑" w:hAnsi="微软雅黑" w:eastAsia="微软雅黑" w:cs="微软雅黑"/>
          <w:b/>
          <w:caps w:val="0"/>
          <w:color w:val="333333"/>
          <w:spacing w:val="0"/>
          <w:kern w:val="0"/>
          <w:sz w:val="25"/>
          <w:szCs w:val="25"/>
          <w:u w:val="none"/>
          <w:lang w:val="en-US" w:eastAsia="zh-CN" w:bidi="ar"/>
        </w:rPr>
        <w:fldChar w:fldCharType="separate"/>
      </w:r>
      <w:r>
        <w:rPr>
          <w:rFonts w:hint="eastAsia" w:ascii="微软雅黑" w:hAnsi="微软雅黑" w:eastAsia="微软雅黑" w:cs="微软雅黑"/>
          <w:b/>
          <w:caps w:val="0"/>
          <w:color w:val="333333"/>
          <w:spacing w:val="0"/>
          <w:kern w:val="0"/>
          <w:sz w:val="25"/>
          <w:szCs w:val="25"/>
          <w:u w:val="none"/>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00" w:lineRule="atLeast"/>
        <w:ind w:left="180" w:right="180"/>
        <w:rPr>
          <w:b/>
          <w:sz w:val="25"/>
          <w:szCs w:val="25"/>
        </w:rPr>
      </w:pPr>
      <w:r>
        <w:rPr>
          <w:rFonts w:hint="eastAsia"/>
          <w:b/>
          <w:caps w:val="0"/>
          <w:color w:val="333333"/>
          <w:spacing w:val="0"/>
          <w:sz w:val="25"/>
          <w:szCs w:val="25"/>
          <w:bdr w:val="none" w:color="auto" w:sz="0" w:space="0"/>
          <w:lang w:val="en-US" w:eastAsia="zh-CN"/>
        </w:rPr>
        <w:t>8、</w:t>
      </w:r>
      <w:r>
        <w:rPr>
          <w:b/>
          <w:caps w:val="0"/>
          <w:color w:val="333333"/>
          <w:spacing w:val="0"/>
          <w:sz w:val="25"/>
          <w:szCs w:val="25"/>
          <w:bdr w:val="none" w:color="auto" w:sz="0" w:space="0"/>
        </w:rPr>
        <w:t>产品质保信息</w:t>
      </w:r>
    </w:p>
    <w:tbl>
      <w:tblPr>
        <w:tblW w:w="4800" w:type="dxa"/>
        <w:tblInd w:w="0" w:type="dxa"/>
        <w:shd w:val="clear"/>
        <w:tblLayout w:type="fixed"/>
        <w:tblCellMar>
          <w:top w:w="0" w:type="dxa"/>
          <w:left w:w="0" w:type="dxa"/>
          <w:bottom w:w="0" w:type="dxa"/>
          <w:right w:w="0" w:type="dxa"/>
        </w:tblCellMar>
      </w:tblPr>
      <w:tblGrid>
        <w:gridCol w:w="1050"/>
        <w:gridCol w:w="3750"/>
      </w:tblGrid>
      <w:tr>
        <w:tblPrEx>
          <w:shd w:val="clear"/>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质保政策</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全国联保，享受三包服务</w:t>
            </w:r>
          </w:p>
        </w:tc>
      </w:tr>
      <w:tr>
        <w:tblPrEx>
          <w:tblLayout w:type="fixed"/>
          <w:tblCellMar>
            <w:top w:w="0" w:type="dxa"/>
            <w:left w:w="0" w:type="dxa"/>
            <w:bottom w:w="0" w:type="dxa"/>
            <w:right w:w="0" w:type="dxa"/>
          </w:tblCellMar>
        </w:tblPrEx>
        <w:tc>
          <w:tcPr>
            <w:tcW w:w="1050" w:type="dxa"/>
            <w:tcBorders>
              <w:top w:val="nil"/>
              <w:left w:val="nil"/>
              <w:bottom w:val="single" w:color="EEEEEE" w:sz="6" w:space="0"/>
              <w:right w:val="single" w:color="EEEEEE" w:sz="6" w:space="0"/>
            </w:tcBorders>
            <w:shd w:val="clear"/>
            <w:tcMar>
              <w:top w:w="75" w:type="dxa"/>
              <w:left w:w="180" w:type="dxa"/>
              <w:bottom w:w="75" w:type="dxa"/>
              <w:right w:w="150" w:type="dxa"/>
            </w:tcMar>
            <w:vAlign w:val="top"/>
          </w:tcPr>
          <w:p>
            <w:pPr>
              <w:keepNext w:val="0"/>
              <w:keepLines w:val="0"/>
              <w:widowControl/>
              <w:suppressLineNumbers w:val="0"/>
              <w:spacing w:before="0" w:beforeAutospacing="0" w:after="0" w:afterAutospacing="0" w:line="360" w:lineRule="atLeast"/>
              <w:ind w:left="0" w:right="0" w:firstLine="0"/>
              <w:jc w:val="left"/>
              <w:textAlignment w:val="top"/>
              <w:rPr>
                <w:rFonts w:hint="default" w:ascii="helvetica neue" w:hAnsi="helvetica neue" w:eastAsia="helvetica neue" w:cs="helvetica neue"/>
                <w:b/>
                <w:i w:val="0"/>
                <w:caps w:val="0"/>
                <w:color w:val="999999"/>
                <w:spacing w:val="0"/>
                <w:sz w:val="22"/>
                <w:szCs w:val="22"/>
              </w:rPr>
            </w:pPr>
            <w:r>
              <w:rPr>
                <w:rFonts w:hint="default" w:ascii="helvetica neue" w:hAnsi="helvetica neue" w:eastAsia="helvetica neue" w:cs="helvetica neue"/>
                <w:b/>
                <w:i w:val="0"/>
                <w:caps w:val="0"/>
                <w:color w:val="999999"/>
                <w:spacing w:val="0"/>
                <w:kern w:val="0"/>
                <w:sz w:val="22"/>
                <w:szCs w:val="22"/>
                <w:bdr w:val="none" w:color="auto" w:sz="0" w:space="0"/>
                <w:lang w:val="en-US" w:eastAsia="zh-CN" w:bidi="ar"/>
              </w:rPr>
              <w:t>质保时间</w:t>
            </w:r>
          </w:p>
        </w:tc>
        <w:tc>
          <w:tcPr>
            <w:tcW w:w="3750" w:type="dxa"/>
            <w:tcBorders>
              <w:top w:val="nil"/>
              <w:left w:val="nil"/>
              <w:bottom w:val="single" w:color="EEEEEE" w:sz="6" w:space="0"/>
              <w:right w:val="nil"/>
            </w:tcBorders>
            <w:shd w:val="clear"/>
            <w:tcMar>
              <w:top w:w="75" w:type="dxa"/>
              <w:left w:w="150" w:type="dxa"/>
              <w:bottom w:w="75" w:type="dxa"/>
              <w:right w:w="180" w:type="dxa"/>
            </w:tcMar>
            <w:vAlign w:val="center"/>
          </w:tcPr>
          <w:p>
            <w:pPr>
              <w:keepNext w:val="0"/>
              <w:keepLines w:val="0"/>
              <w:widowControl/>
              <w:suppressLineNumbers w:val="0"/>
              <w:wordWrap w:val="0"/>
              <w:spacing w:before="0" w:beforeAutospacing="0" w:after="0" w:afterAutospacing="0" w:line="360" w:lineRule="atLeast"/>
              <w:ind w:left="0" w:right="0" w:firstLine="0"/>
              <w:jc w:val="left"/>
              <w:rPr>
                <w:rFonts w:hint="default" w:ascii="helvetica neue" w:hAnsi="helvetica neue" w:eastAsia="helvetica neue" w:cs="helvetica neue"/>
                <w:i w:val="0"/>
                <w:caps w:val="0"/>
                <w:color w:val="333333"/>
                <w:spacing w:val="0"/>
                <w:sz w:val="22"/>
                <w:szCs w:val="22"/>
              </w:rPr>
            </w:pP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整机1年，显像管</w:t>
            </w:r>
            <w:r>
              <w:rPr>
                <w:rFonts w:hint="eastAsia" w:ascii="helvetica neue" w:hAnsi="helvetica neue" w:eastAsia="helvetica neue" w:cs="helvetica neue"/>
                <w:i w:val="0"/>
                <w:caps w:val="0"/>
                <w:color w:val="333333"/>
                <w:spacing w:val="0"/>
                <w:kern w:val="0"/>
                <w:sz w:val="22"/>
                <w:szCs w:val="22"/>
                <w:bdr w:val="none" w:color="auto" w:sz="0" w:space="0"/>
                <w:lang w:val="en-US" w:eastAsia="zh-CN" w:bidi="ar"/>
              </w:rPr>
              <w:t>、</w:t>
            </w:r>
            <w:r>
              <w:rPr>
                <w:rFonts w:hint="default" w:ascii="helvetica neue" w:hAnsi="helvetica neue" w:eastAsia="helvetica neue" w:cs="helvetica neue"/>
                <w:i w:val="0"/>
                <w:caps w:val="0"/>
                <w:color w:val="333333"/>
                <w:spacing w:val="0"/>
                <w:kern w:val="0"/>
                <w:sz w:val="22"/>
                <w:szCs w:val="22"/>
                <w:bdr w:val="none" w:color="auto" w:sz="0" w:space="0"/>
                <w:lang w:val="en-US" w:eastAsia="zh-CN" w:bidi="ar"/>
              </w:rPr>
              <w:t>行输出和高频头3年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62BAF"/>
    <w:rsid w:val="040137E8"/>
    <w:rsid w:val="0B062BAF"/>
    <w:rsid w:val="24F71B87"/>
    <w:rsid w:val="26807244"/>
    <w:rsid w:val="3ED71A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2020-02-03T01:52:00Z</dcterms:created>
  <dc:creator>Administrator</dc:creator>
  <cp:lastModifiedBy>Administrator</cp:lastModifiedBy>
  <dcterms:modified xsi:type="dcterms:W3CDTF">2020-02-03T03:10:13Z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