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F1" w:rsidRPr="000F51CD" w:rsidRDefault="000F51CD">
      <w:pPr>
        <w:widowControl/>
        <w:spacing w:line="400" w:lineRule="atLeas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 w:rsidRPr="000F51CD">
        <w:rPr>
          <w:rFonts w:ascii="黑体" w:eastAsia="黑体" w:hAnsi="黑体" w:hint="eastAsia"/>
          <w:b/>
          <w:bCs/>
          <w:kern w:val="0"/>
          <w:sz w:val="32"/>
          <w:szCs w:val="32"/>
        </w:rPr>
        <w:t>附件</w:t>
      </w:r>
      <w:r w:rsidRPr="000F51CD">
        <w:rPr>
          <w:rFonts w:ascii="黑体" w:eastAsia="黑体" w:hAnsi="黑体" w:hint="eastAsia"/>
          <w:b/>
          <w:bCs/>
          <w:kern w:val="0"/>
          <w:sz w:val="32"/>
          <w:szCs w:val="32"/>
        </w:rPr>
        <w:t>1</w:t>
      </w:r>
    </w:p>
    <w:p w:rsidR="000031F1" w:rsidRPr="000F51CD" w:rsidRDefault="000F51CD">
      <w:pPr>
        <w:widowControl/>
        <w:spacing w:line="400" w:lineRule="atLeast"/>
        <w:jc w:val="center"/>
        <w:rPr>
          <w:rFonts w:ascii="微软雅黑" w:eastAsia="微软雅黑" w:hAnsi="微软雅黑"/>
          <w:kern w:val="0"/>
          <w:sz w:val="44"/>
          <w:szCs w:val="44"/>
        </w:rPr>
      </w:pPr>
      <w:r w:rsidRPr="000F51CD">
        <w:rPr>
          <w:rFonts w:ascii="微软雅黑" w:eastAsia="微软雅黑" w:hAnsi="微软雅黑" w:hint="eastAsia"/>
          <w:bCs/>
          <w:kern w:val="0"/>
          <w:sz w:val="44"/>
          <w:szCs w:val="44"/>
        </w:rPr>
        <w:t>市场调研项目明细</w:t>
      </w:r>
    </w:p>
    <w:tbl>
      <w:tblPr>
        <w:tblW w:w="86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8"/>
        <w:gridCol w:w="2845"/>
        <w:gridCol w:w="4959"/>
      </w:tblGrid>
      <w:tr w:rsidR="000031F1">
        <w:trPr>
          <w:trHeight w:val="52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0F51CD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0F51CD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0F51CD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技术性能基本要求</w:t>
            </w:r>
          </w:p>
        </w:tc>
      </w:tr>
      <w:tr w:rsidR="000031F1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widowControl/>
              <w:spacing w:line="400" w:lineRule="exac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F51CD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51CD">
              <w:rPr>
                <w:rFonts w:ascii="宋体" w:eastAsia="宋体" w:hAnsi="宋体" w:hint="eastAsia"/>
                <w:sz w:val="24"/>
                <w:szCs w:val="24"/>
              </w:rPr>
              <w:t>门诊部医用电梯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spacing w:line="400" w:lineRule="exact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0F51CD">
              <w:rPr>
                <w:rFonts w:ascii="宋体" w:eastAsia="宋体" w:hAnsi="宋体" w:hint="eastAsia"/>
                <w:sz w:val="24"/>
                <w:szCs w:val="24"/>
              </w:rPr>
              <w:t>电梯品牌、规格、型号：迅捷电梯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1600kg,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无机房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,3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层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/3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站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/3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门。咨询联系人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高林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13990896623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，陈雷：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15182925101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。要求：符合国家行业安全</w:t>
            </w:r>
            <w:bookmarkStart w:id="0" w:name="_GoBack"/>
            <w:bookmarkEnd w:id="0"/>
            <w:r w:rsidRPr="000F51CD">
              <w:rPr>
                <w:rFonts w:ascii="宋体" w:eastAsia="宋体" w:hAnsi="宋体" w:hint="eastAsia"/>
                <w:sz w:val="24"/>
                <w:szCs w:val="24"/>
              </w:rPr>
              <w:t>等要求。</w:t>
            </w:r>
          </w:p>
        </w:tc>
      </w:tr>
      <w:tr w:rsidR="000031F1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F51CD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51CD">
              <w:rPr>
                <w:rFonts w:ascii="宋体" w:eastAsia="宋体" w:hAnsi="宋体" w:hint="eastAsia"/>
                <w:sz w:val="24"/>
                <w:szCs w:val="24"/>
              </w:rPr>
              <w:t>门诊部医用电梯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0F51CD">
              <w:rPr>
                <w:rFonts w:ascii="宋体" w:eastAsia="宋体" w:hAnsi="宋体" w:hint="eastAsia"/>
                <w:sz w:val="24"/>
                <w:szCs w:val="24"/>
              </w:rPr>
              <w:t>电梯品牌、规格、型号：迅捷电梯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1600kg,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无机房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,3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层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/3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站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/3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门。咨询联系人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高林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13990896623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，陈雷：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15182925101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。要求：符合国家行业安全等要求。</w:t>
            </w:r>
          </w:p>
        </w:tc>
      </w:tr>
      <w:tr w:rsidR="000031F1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F51CD"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51CD">
              <w:rPr>
                <w:rFonts w:ascii="宋体" w:eastAsia="宋体" w:hAnsi="宋体" w:hint="eastAsia"/>
                <w:sz w:val="24"/>
                <w:szCs w:val="24"/>
              </w:rPr>
              <w:t>住院部医用电梯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0F51CD">
              <w:rPr>
                <w:rFonts w:ascii="宋体" w:eastAsia="宋体" w:hAnsi="宋体" w:hint="eastAsia"/>
                <w:sz w:val="24"/>
                <w:szCs w:val="24"/>
              </w:rPr>
              <w:t>电梯品牌、规格、型号：迅捷电梯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1600kg,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有机房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,6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层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/6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站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/6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门。咨询联系人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高林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13990896623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，陈雷：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15182925101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。要求：符合国家行业安全等要求。</w:t>
            </w:r>
          </w:p>
        </w:tc>
      </w:tr>
      <w:tr w:rsidR="000031F1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F51CD"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51CD">
              <w:rPr>
                <w:rFonts w:ascii="宋体" w:eastAsia="宋体" w:hAnsi="宋体" w:hint="eastAsia"/>
                <w:sz w:val="24"/>
                <w:szCs w:val="24"/>
              </w:rPr>
              <w:t>住院部医用电梯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0F51CD">
              <w:rPr>
                <w:rFonts w:ascii="宋体" w:eastAsia="宋体" w:hAnsi="宋体" w:hint="eastAsia"/>
                <w:sz w:val="24"/>
                <w:szCs w:val="24"/>
              </w:rPr>
              <w:t>电梯品牌、规格、型号：迅捷电梯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1000kg,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有机房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,6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层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/6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站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/6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门。咨询联系人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高林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13990896623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，陈雷：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182925101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。要求：符合国家行业安全等要求。</w:t>
            </w:r>
          </w:p>
        </w:tc>
      </w:tr>
      <w:tr w:rsidR="000031F1">
        <w:trPr>
          <w:trHeight w:val="250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F51CD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51CD">
              <w:rPr>
                <w:rFonts w:ascii="宋体" w:eastAsia="宋体" w:hAnsi="宋体" w:hint="eastAsia"/>
                <w:sz w:val="24"/>
                <w:szCs w:val="24"/>
              </w:rPr>
              <w:t>污物电梯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Pr="000F51CD" w:rsidRDefault="000F51CD" w:rsidP="000F51CD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0F51CD">
              <w:rPr>
                <w:rFonts w:ascii="宋体" w:eastAsia="宋体" w:hAnsi="宋体" w:hint="eastAsia"/>
                <w:sz w:val="24"/>
                <w:szCs w:val="24"/>
              </w:rPr>
              <w:t>电梯品牌、规格、型号：迅捷电梯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1000kg,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有机房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,6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层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/6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站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/6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门。咨询联系人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高林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13990896623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，陈雷：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15182925101</w:t>
            </w:r>
            <w:r w:rsidRPr="000F51CD">
              <w:rPr>
                <w:rFonts w:ascii="宋体" w:eastAsia="宋体" w:hAnsi="宋体" w:hint="eastAsia"/>
                <w:sz w:val="24"/>
                <w:szCs w:val="24"/>
              </w:rPr>
              <w:t>。要求：符合国家行业安全等要求。</w:t>
            </w:r>
          </w:p>
        </w:tc>
      </w:tr>
    </w:tbl>
    <w:p w:rsidR="000031F1" w:rsidRDefault="000031F1">
      <w:pPr>
        <w:widowControl/>
        <w:spacing w:line="400" w:lineRule="atLeast"/>
        <w:jc w:val="left"/>
        <w:rPr>
          <w:rFonts w:ascii="宋体" w:hAnsi="宋体" w:cs="Times New Roman"/>
          <w:kern w:val="0"/>
          <w:sz w:val="24"/>
          <w:szCs w:val="24"/>
        </w:rPr>
      </w:pPr>
    </w:p>
    <w:p w:rsidR="000031F1" w:rsidRDefault="000031F1">
      <w:pPr>
        <w:widowControl/>
        <w:spacing w:line="400" w:lineRule="atLeast"/>
        <w:jc w:val="left"/>
        <w:rPr>
          <w:rFonts w:ascii="宋体" w:hAnsi="宋体" w:cs="Times New Roman"/>
          <w:kern w:val="0"/>
          <w:sz w:val="24"/>
          <w:szCs w:val="24"/>
        </w:rPr>
      </w:pPr>
    </w:p>
    <w:p w:rsidR="000031F1" w:rsidRDefault="000031F1">
      <w:pPr>
        <w:widowControl/>
        <w:spacing w:line="400" w:lineRule="atLeast"/>
        <w:jc w:val="left"/>
        <w:rPr>
          <w:rFonts w:ascii="宋体" w:hAnsi="宋体" w:cs="Times New Roman" w:hint="eastAsia"/>
          <w:kern w:val="0"/>
          <w:sz w:val="24"/>
          <w:szCs w:val="24"/>
        </w:rPr>
      </w:pPr>
    </w:p>
    <w:p w:rsidR="000F51CD" w:rsidRDefault="000F51CD">
      <w:pPr>
        <w:widowControl/>
        <w:spacing w:line="400" w:lineRule="atLeast"/>
        <w:jc w:val="left"/>
        <w:rPr>
          <w:rFonts w:ascii="宋体" w:hAnsi="宋体" w:cs="Times New Roman" w:hint="eastAsia"/>
          <w:kern w:val="0"/>
          <w:sz w:val="24"/>
          <w:szCs w:val="24"/>
        </w:rPr>
      </w:pPr>
    </w:p>
    <w:p w:rsidR="000F51CD" w:rsidRDefault="000F51CD">
      <w:pPr>
        <w:widowControl/>
        <w:spacing w:line="400" w:lineRule="atLeast"/>
        <w:jc w:val="left"/>
        <w:rPr>
          <w:rFonts w:ascii="宋体" w:hAnsi="宋体" w:cs="Times New Roman" w:hint="eastAsia"/>
          <w:kern w:val="0"/>
          <w:sz w:val="24"/>
          <w:szCs w:val="24"/>
        </w:rPr>
      </w:pPr>
    </w:p>
    <w:p w:rsidR="000F51CD" w:rsidRDefault="000F51CD">
      <w:pPr>
        <w:widowControl/>
        <w:spacing w:line="400" w:lineRule="atLeast"/>
        <w:jc w:val="left"/>
        <w:rPr>
          <w:rFonts w:ascii="宋体" w:hAnsi="宋体" w:cs="Times New Roman" w:hint="eastAsia"/>
          <w:kern w:val="0"/>
          <w:sz w:val="24"/>
          <w:szCs w:val="24"/>
        </w:rPr>
      </w:pPr>
    </w:p>
    <w:p w:rsidR="000F51CD" w:rsidRDefault="000F51CD">
      <w:pPr>
        <w:widowControl/>
        <w:spacing w:line="400" w:lineRule="atLeast"/>
        <w:jc w:val="left"/>
        <w:rPr>
          <w:rFonts w:ascii="宋体" w:hAnsi="宋体" w:cs="Times New Roman" w:hint="eastAsia"/>
          <w:kern w:val="0"/>
          <w:sz w:val="24"/>
          <w:szCs w:val="24"/>
        </w:rPr>
      </w:pPr>
    </w:p>
    <w:p w:rsidR="000F51CD" w:rsidRDefault="000F51CD">
      <w:pPr>
        <w:widowControl/>
        <w:spacing w:line="400" w:lineRule="atLeast"/>
        <w:jc w:val="left"/>
        <w:rPr>
          <w:rFonts w:ascii="宋体" w:hAnsi="宋体" w:cs="Times New Roman" w:hint="eastAsia"/>
          <w:kern w:val="0"/>
          <w:sz w:val="24"/>
          <w:szCs w:val="24"/>
        </w:rPr>
      </w:pPr>
    </w:p>
    <w:p w:rsidR="000F51CD" w:rsidRDefault="000F51CD">
      <w:pPr>
        <w:widowControl/>
        <w:spacing w:line="400" w:lineRule="atLeast"/>
        <w:jc w:val="left"/>
        <w:rPr>
          <w:rFonts w:ascii="宋体" w:hAnsi="宋体" w:cs="Times New Roman" w:hint="eastAsia"/>
          <w:kern w:val="0"/>
          <w:sz w:val="24"/>
          <w:szCs w:val="24"/>
        </w:rPr>
      </w:pPr>
    </w:p>
    <w:p w:rsidR="000031F1" w:rsidRPr="000F51CD" w:rsidRDefault="000F51CD">
      <w:pPr>
        <w:widowControl/>
        <w:spacing w:line="400" w:lineRule="atLeas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 w:rsidRPr="000F51CD">
        <w:rPr>
          <w:rFonts w:ascii="黑体" w:eastAsia="黑体" w:hAnsi="黑体" w:hint="eastAsia"/>
          <w:b/>
          <w:bCs/>
          <w:kern w:val="0"/>
          <w:sz w:val="32"/>
          <w:szCs w:val="32"/>
        </w:rPr>
        <w:lastRenderedPageBreak/>
        <w:t>附件</w:t>
      </w:r>
      <w:r w:rsidRPr="000F51CD">
        <w:rPr>
          <w:rFonts w:ascii="黑体" w:eastAsia="黑体" w:hAnsi="黑体" w:hint="eastAsia"/>
          <w:b/>
          <w:bCs/>
          <w:kern w:val="0"/>
          <w:sz w:val="32"/>
          <w:szCs w:val="32"/>
        </w:rPr>
        <w:t>2</w:t>
      </w:r>
    </w:p>
    <w:p w:rsidR="000031F1" w:rsidRPr="000F51CD" w:rsidRDefault="000F51CD">
      <w:pPr>
        <w:widowControl/>
        <w:jc w:val="center"/>
        <w:rPr>
          <w:rFonts w:ascii="微软雅黑" w:eastAsia="微软雅黑" w:hAnsi="微软雅黑"/>
          <w:kern w:val="0"/>
          <w:sz w:val="44"/>
          <w:szCs w:val="44"/>
        </w:rPr>
      </w:pPr>
      <w:r w:rsidRPr="000F51CD">
        <w:rPr>
          <w:rFonts w:ascii="微软雅黑" w:eastAsia="微软雅黑" w:hAnsi="微软雅黑" w:hint="eastAsia"/>
          <w:bCs/>
          <w:kern w:val="0"/>
          <w:sz w:val="44"/>
          <w:szCs w:val="44"/>
        </w:rPr>
        <w:t>报价一览表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705"/>
        <w:gridCol w:w="861"/>
        <w:gridCol w:w="617"/>
        <w:gridCol w:w="808"/>
        <w:gridCol w:w="663"/>
        <w:gridCol w:w="936"/>
        <w:gridCol w:w="2123"/>
        <w:gridCol w:w="1288"/>
      </w:tblGrid>
      <w:tr w:rsidR="000031F1">
        <w:trPr>
          <w:trHeight w:val="73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产品</w:t>
            </w:r>
          </w:p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生产</w:t>
            </w:r>
          </w:p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厂家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规格</w:t>
            </w:r>
          </w:p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报价</w:t>
            </w:r>
          </w:p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F51CD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031F1">
        <w:trPr>
          <w:trHeight w:val="33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031F1">
        <w:trPr>
          <w:trHeight w:val="39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031F1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1F1" w:rsidRDefault="000031F1">
            <w:pPr>
              <w:widowControl/>
              <w:spacing w:line="40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0031F1" w:rsidRDefault="000F51CD">
      <w:pPr>
        <w:widowControl/>
        <w:spacing w:line="400" w:lineRule="atLeast"/>
        <w:ind w:firstLine="480"/>
        <w:jc w:val="left"/>
        <w:rPr>
          <w:rFonts w:ascii="宋体" w:hAnsi="宋体" w:cs="Times New Roman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0031F1" w:rsidRPr="000F51CD" w:rsidRDefault="000F51CD" w:rsidP="000F51CD">
      <w:pPr>
        <w:widowControl/>
        <w:spacing w:line="60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51CD">
        <w:rPr>
          <w:rFonts w:ascii="仿宋" w:eastAsia="仿宋" w:hAnsi="仿宋" w:hint="eastAsia"/>
          <w:kern w:val="0"/>
          <w:sz w:val="32"/>
          <w:szCs w:val="32"/>
        </w:rPr>
        <w:t>公司名称：</w:t>
      </w:r>
    </w:p>
    <w:p w:rsidR="000031F1" w:rsidRPr="000F51CD" w:rsidRDefault="000F51CD" w:rsidP="000F51CD">
      <w:pPr>
        <w:widowControl/>
        <w:spacing w:line="60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51CD">
        <w:rPr>
          <w:rFonts w:ascii="仿宋" w:eastAsia="仿宋" w:hAnsi="仿宋" w:hint="eastAsia"/>
          <w:kern w:val="0"/>
          <w:sz w:val="32"/>
          <w:szCs w:val="32"/>
        </w:rPr>
        <w:t>代表签字：联系方式：</w:t>
      </w:r>
    </w:p>
    <w:p w:rsidR="000031F1" w:rsidRPr="000F51CD" w:rsidRDefault="000F51CD" w:rsidP="000F51CD">
      <w:pPr>
        <w:widowControl/>
        <w:spacing w:line="600" w:lineRule="exact"/>
        <w:jc w:val="left"/>
        <w:rPr>
          <w:rFonts w:ascii="仿宋" w:eastAsia="仿宋" w:hAnsi="仿宋"/>
          <w:kern w:val="0"/>
          <w:sz w:val="32"/>
          <w:szCs w:val="32"/>
        </w:rPr>
      </w:pPr>
      <w:r w:rsidRPr="000F51CD">
        <w:rPr>
          <w:rFonts w:ascii="仿宋" w:eastAsia="仿宋" w:hAnsi="仿宋" w:hint="eastAsia"/>
          <w:kern w:val="0"/>
          <w:sz w:val="32"/>
          <w:szCs w:val="32"/>
        </w:rPr>
        <w:t>日期：</w:t>
      </w:r>
    </w:p>
    <w:p w:rsidR="000031F1" w:rsidRDefault="000F51CD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0031F1" w:rsidRDefault="000031F1">
      <w:pPr>
        <w:widowControl/>
        <w:jc w:val="left"/>
        <w:rPr>
          <w:rFonts w:ascii="宋体" w:hAnsi="宋体"/>
          <w:kern w:val="0"/>
          <w:sz w:val="24"/>
          <w:szCs w:val="24"/>
        </w:rPr>
      </w:pPr>
    </w:p>
    <w:p w:rsidR="000031F1" w:rsidRDefault="000031F1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 w:hint="eastAsia"/>
          <w:kern w:val="0"/>
          <w:sz w:val="24"/>
          <w:szCs w:val="24"/>
        </w:rPr>
      </w:pPr>
    </w:p>
    <w:p w:rsidR="000F51CD" w:rsidRDefault="000F51CD">
      <w:pPr>
        <w:widowControl/>
        <w:jc w:val="left"/>
        <w:rPr>
          <w:rFonts w:ascii="宋体" w:hAnsi="宋体"/>
          <w:kern w:val="0"/>
          <w:sz w:val="24"/>
          <w:szCs w:val="24"/>
        </w:rPr>
      </w:pPr>
    </w:p>
    <w:p w:rsidR="000031F1" w:rsidRPr="000F51CD" w:rsidRDefault="000F51CD" w:rsidP="000F51CD">
      <w:pPr>
        <w:widowControl/>
        <w:spacing w:line="400" w:lineRule="atLeas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 w:rsidRPr="000F51CD">
        <w:rPr>
          <w:rFonts w:ascii="黑体" w:eastAsia="黑体" w:hAnsi="黑体" w:hint="eastAsia"/>
          <w:b/>
          <w:bCs/>
          <w:kern w:val="0"/>
          <w:sz w:val="32"/>
          <w:szCs w:val="32"/>
        </w:rPr>
        <w:lastRenderedPageBreak/>
        <w:t>附件</w:t>
      </w:r>
      <w:r w:rsidRPr="000F51CD">
        <w:rPr>
          <w:rFonts w:ascii="黑体" w:eastAsia="黑体" w:hAnsi="黑体" w:hint="eastAsia"/>
          <w:b/>
          <w:bCs/>
          <w:kern w:val="0"/>
          <w:sz w:val="32"/>
          <w:szCs w:val="32"/>
        </w:rPr>
        <w:t>3</w:t>
      </w:r>
    </w:p>
    <w:p w:rsidR="000031F1" w:rsidRPr="000F51CD" w:rsidRDefault="000F51CD">
      <w:pPr>
        <w:widowControl/>
        <w:jc w:val="center"/>
        <w:rPr>
          <w:rFonts w:ascii="微软雅黑" w:eastAsia="微软雅黑" w:hAnsi="微软雅黑"/>
          <w:bCs/>
          <w:kern w:val="0"/>
          <w:sz w:val="44"/>
          <w:szCs w:val="44"/>
        </w:rPr>
      </w:pPr>
      <w:r w:rsidRPr="000F51CD">
        <w:rPr>
          <w:rFonts w:ascii="微软雅黑" w:eastAsia="微软雅黑" w:hAnsi="微软雅黑" w:hint="eastAsia"/>
          <w:bCs/>
          <w:kern w:val="0"/>
          <w:sz w:val="44"/>
          <w:szCs w:val="44"/>
        </w:rPr>
        <w:t>用户情况表</w:t>
      </w:r>
    </w:p>
    <w:tbl>
      <w:tblPr>
        <w:tblpPr w:leftFromText="180" w:rightFromText="180" w:vertAnchor="text" w:horzAnchor="margin" w:tblpXSpec="center" w:tblpY="2"/>
        <w:tblOverlap w:val="never"/>
        <w:tblW w:w="100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0F51CD" w:rsidTr="000F51CD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CD" w:rsidRDefault="000F51CD" w:rsidP="000F51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省外</w:t>
            </w:r>
          </w:p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用户</w:t>
            </w:r>
          </w:p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合同价格或</w:t>
            </w:r>
          </w:p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使用时间或</w:t>
            </w:r>
          </w:p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联系人及</w:t>
            </w:r>
          </w:p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51CD" w:rsidTr="000F51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1CD" w:rsidRDefault="000F51CD" w:rsidP="000F51CD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省内</w:t>
            </w:r>
          </w:p>
          <w:p w:rsidR="000F51CD" w:rsidRDefault="000F51CD" w:rsidP="000F51CD">
            <w:pPr>
              <w:widowControl/>
              <w:spacing w:line="240" w:lineRule="atLeast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F51CD" w:rsidTr="000F51CD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1CD" w:rsidRDefault="000F51CD" w:rsidP="000F51C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CD" w:rsidRDefault="000F51CD" w:rsidP="000F51CD">
            <w:pPr>
              <w:widowControl/>
              <w:spacing w:line="240" w:lineRule="atLeas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:rsidR="000F51CD" w:rsidRDefault="000F51CD" w:rsidP="000F51CD">
      <w:pPr>
        <w:widowControl/>
        <w:spacing w:line="600" w:lineRule="exact"/>
        <w:rPr>
          <w:rFonts w:ascii="仿宋" w:eastAsia="仿宋" w:hAnsi="仿宋" w:hint="eastAsia"/>
          <w:kern w:val="0"/>
          <w:sz w:val="28"/>
          <w:szCs w:val="28"/>
        </w:rPr>
      </w:pPr>
      <w:r w:rsidRPr="000F51CD">
        <w:rPr>
          <w:rFonts w:ascii="仿宋" w:eastAsia="仿宋" w:hAnsi="仿宋" w:hint="eastAsia"/>
          <w:kern w:val="0"/>
          <w:sz w:val="28"/>
          <w:szCs w:val="28"/>
        </w:rPr>
        <w:t>说明：</w:t>
      </w:r>
      <w:r w:rsidRPr="000F51CD">
        <w:rPr>
          <w:rFonts w:ascii="仿宋" w:eastAsia="仿宋" w:hAnsi="仿宋" w:hint="eastAsia"/>
          <w:kern w:val="0"/>
          <w:sz w:val="28"/>
          <w:szCs w:val="28"/>
        </w:rPr>
        <w:t>1.</w:t>
      </w:r>
      <w:r w:rsidRPr="000F51CD">
        <w:rPr>
          <w:rFonts w:ascii="仿宋" w:eastAsia="仿宋" w:hAnsi="仿宋" w:hint="eastAsia"/>
          <w:kern w:val="0"/>
          <w:sz w:val="28"/>
          <w:szCs w:val="28"/>
        </w:rPr>
        <w:t>表中产品为近三年销售，用户仍在使用的货物；</w:t>
      </w:r>
    </w:p>
    <w:p w:rsidR="000F51CD" w:rsidRDefault="000F51CD" w:rsidP="000F51CD">
      <w:pPr>
        <w:widowControl/>
        <w:spacing w:line="600" w:lineRule="exact"/>
        <w:ind w:firstLineChars="300" w:firstLine="840"/>
        <w:rPr>
          <w:rFonts w:ascii="仿宋" w:eastAsia="仿宋" w:hAnsi="仿宋" w:hint="eastAsia"/>
          <w:kern w:val="0"/>
          <w:sz w:val="28"/>
          <w:szCs w:val="28"/>
        </w:rPr>
      </w:pPr>
      <w:r w:rsidRPr="000F51CD">
        <w:rPr>
          <w:rFonts w:ascii="仿宋" w:eastAsia="仿宋" w:hAnsi="仿宋" w:cs="宋体"/>
          <w:kern w:val="0"/>
          <w:sz w:val="28"/>
          <w:szCs w:val="28"/>
        </w:rPr>
        <w:t>2.</w:t>
      </w:r>
      <w:r w:rsidRPr="000F51CD">
        <w:rPr>
          <w:rFonts w:ascii="仿宋" w:eastAsia="仿宋" w:hAnsi="仿宋" w:cs="宋体"/>
          <w:kern w:val="0"/>
          <w:sz w:val="28"/>
          <w:szCs w:val="28"/>
        </w:rPr>
        <w:t>只填写与本次市场调研产品一致或相当的规格型号。</w:t>
      </w:r>
    </w:p>
    <w:p w:rsidR="000031F1" w:rsidRPr="000F51CD" w:rsidRDefault="000F51CD" w:rsidP="000F51CD">
      <w:pPr>
        <w:widowControl/>
        <w:spacing w:line="600" w:lineRule="exact"/>
        <w:ind w:firstLineChars="300" w:firstLine="840"/>
        <w:rPr>
          <w:rFonts w:ascii="仿宋" w:eastAsia="仿宋" w:hAnsi="仿宋" w:hint="eastAsia"/>
          <w:kern w:val="0"/>
          <w:sz w:val="28"/>
          <w:szCs w:val="28"/>
        </w:rPr>
      </w:pPr>
      <w:r w:rsidRPr="000F51CD">
        <w:rPr>
          <w:rFonts w:ascii="仿宋" w:eastAsia="仿宋" w:hAnsi="仿宋" w:cs="宋体"/>
          <w:kern w:val="0"/>
          <w:sz w:val="28"/>
          <w:szCs w:val="28"/>
        </w:rPr>
        <w:t>3.</w:t>
      </w:r>
      <w:r w:rsidRPr="000F51CD">
        <w:rPr>
          <w:rFonts w:ascii="仿宋" w:eastAsia="仿宋" w:hAnsi="仿宋" w:cs="宋体"/>
          <w:kern w:val="0"/>
          <w:sz w:val="28"/>
          <w:szCs w:val="28"/>
        </w:rPr>
        <w:t>需附近三年销售合同价格或中标价格等佐证复印材料。</w:t>
      </w:r>
    </w:p>
    <w:p w:rsidR="000031F1" w:rsidRDefault="000F51CD">
      <w:pPr>
        <w:pStyle w:val="a3"/>
        <w:shd w:val="clear" w:color="auto" w:fill="FFFFFF"/>
        <w:spacing w:line="432" w:lineRule="auto"/>
        <w:ind w:firstLine="720"/>
        <w:jc w:val="both"/>
      </w:pPr>
      <w:r>
        <w:rPr>
          <w:rFonts w:hint="eastAsia"/>
        </w:rPr>
        <w:t xml:space="preserve"> </w:t>
      </w:r>
    </w:p>
    <w:sectPr w:rsidR="000031F1" w:rsidSect="0000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0B0"/>
    <w:rsid w:val="000031F1"/>
    <w:rsid w:val="00070FB6"/>
    <w:rsid w:val="000F51CD"/>
    <w:rsid w:val="00237F49"/>
    <w:rsid w:val="00375BD0"/>
    <w:rsid w:val="003A0D30"/>
    <w:rsid w:val="003A15C2"/>
    <w:rsid w:val="003B069E"/>
    <w:rsid w:val="003B3C6B"/>
    <w:rsid w:val="004D4AD1"/>
    <w:rsid w:val="005927E2"/>
    <w:rsid w:val="00676727"/>
    <w:rsid w:val="0079754E"/>
    <w:rsid w:val="009823D9"/>
    <w:rsid w:val="00D10DD4"/>
    <w:rsid w:val="00D200B0"/>
    <w:rsid w:val="00DF19F8"/>
    <w:rsid w:val="00F22C6C"/>
    <w:rsid w:val="00F91CE8"/>
    <w:rsid w:val="010B0D42"/>
    <w:rsid w:val="035D3ED3"/>
    <w:rsid w:val="08392C39"/>
    <w:rsid w:val="14155239"/>
    <w:rsid w:val="26E819EA"/>
    <w:rsid w:val="2E2037F1"/>
    <w:rsid w:val="342E152C"/>
    <w:rsid w:val="3AC15868"/>
    <w:rsid w:val="3C4D778A"/>
    <w:rsid w:val="45287D85"/>
    <w:rsid w:val="46DC29D6"/>
    <w:rsid w:val="497230DD"/>
    <w:rsid w:val="592D1DDF"/>
    <w:rsid w:val="6237251C"/>
    <w:rsid w:val="64B5445B"/>
    <w:rsid w:val="651B55F5"/>
    <w:rsid w:val="68CD7710"/>
    <w:rsid w:val="750F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031F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3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2020-07-16T10:31:00Z</dcterms:created>
  <dcterms:modified xsi:type="dcterms:W3CDTF">2020-07-16T10:35:00Z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