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眼底照像机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市场调研项目明细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</w:p>
    <w:tbl>
      <w:tblPr>
        <w:tblStyle w:val="3"/>
        <w:tblW w:w="84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6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特点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手持式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>,可配支架及打印。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拍摄模式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免散瞳拍摄眼底彩照,手动调焦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测量范围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视场：45度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屈光补偿：+20.0 ～ -20.0D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工作距离：30 </w:t>
            </w:r>
            <w:r>
              <w:rPr>
                <w:rFonts w:ascii="宋体" w:hAnsi="宋体"/>
                <w:szCs w:val="21"/>
              </w:rPr>
              <w:t>mm</w:t>
            </w:r>
          </w:p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最小瞳孔直径：2.5mm★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图像分辨率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 w:ascii="宋体" w:hAnsi="宋体"/>
                <w:color w:val="000000"/>
                <w:szCs w:val="21"/>
              </w:rPr>
              <w:t>500万像素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显示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 w:eastAsia="宋体" w:cs="宋体"/>
                <w:szCs w:val="21"/>
              </w:rPr>
              <w:t>≧</w:t>
            </w:r>
            <w:r>
              <w:rPr>
                <w:rFonts w:hint="eastAsia" w:ascii="宋体" w:hAnsi="宋体"/>
                <w:szCs w:val="21"/>
              </w:rPr>
              <w:t>3.5英寸TFT彩色屏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图片格式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JPEG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光源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双光源，自然白光LED，近红外LED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功率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≤ 6VA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尺寸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≤160mm*90mm*190mmmm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存储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MicroSDcard.最大支持到16G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重量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≤450g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打印格式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Wifi实时传输，电脑连接打印机打印，也可以Wifi打印机出报告★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镜头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color w:val="000000"/>
                <w:szCs w:val="21"/>
              </w:rPr>
              <w:t>镜头可拆，便携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可充电池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  <w:szCs w:val="21"/>
              </w:rPr>
              <w:t>可充电锂电池3.7V，3400</w:t>
            </w:r>
            <w:r>
              <w:rPr>
                <w:rFonts w:ascii="宋体" w:hAnsi="宋体"/>
                <w:szCs w:val="21"/>
              </w:rPr>
              <w:t>mAh</w:t>
            </w:r>
            <w:r>
              <w:rPr>
                <w:rFonts w:hint="eastAsia" w:ascii="宋体" w:hAnsi="宋体"/>
                <w:szCs w:val="21"/>
              </w:rPr>
              <w:t>，可连续工作3小时★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安全标准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  <w:ind w:left="525" w:leftChars="0" w:hanging="525" w:hangingChars="250"/>
            </w:pPr>
            <w:r>
              <w:rPr>
                <w:rFonts w:hint="eastAsia" w:ascii="宋体" w:hAnsi="宋体"/>
                <w:color w:val="000000"/>
                <w:szCs w:val="21"/>
              </w:rPr>
              <w:t>二类产品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外接设施</w:t>
            </w:r>
          </w:p>
        </w:tc>
        <w:tc>
          <w:tcPr>
            <w:tcW w:w="6653" w:type="dxa"/>
            <w:vAlign w:val="center"/>
          </w:tcPr>
          <w:p>
            <w:pPr>
              <w:spacing w:line="276" w:lineRule="auto"/>
              <w:ind w:left="525" w:leftChars="0" w:hanging="525" w:hangingChars="250"/>
            </w:pPr>
            <w:r>
              <w:rPr>
                <w:rFonts w:hint="eastAsia" w:ascii="宋体" w:hAnsi="宋体"/>
                <w:color w:val="000000"/>
                <w:szCs w:val="21"/>
              </w:rPr>
              <w:t>配备专业电脑软件，可达到无线传输</w:t>
            </w:r>
            <w:r>
              <w:rPr>
                <w:rFonts w:hint="eastAsia" w:ascii="宋体" w:hAnsi="宋体"/>
                <w:szCs w:val="21"/>
              </w:rPr>
              <w:t>★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报价一览表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705"/>
        <w:gridCol w:w="861"/>
        <w:gridCol w:w="617"/>
        <w:gridCol w:w="808"/>
        <w:gridCol w:w="663"/>
        <w:gridCol w:w="936"/>
        <w:gridCol w:w="2123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厂家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配送企业名称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代表签字：联系方式：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用户情况表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3"/>
        <w:tblW w:w="10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表中产品为近三年销售，用户仍在使用的货物；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只填写与本次市场调研产品一致或相当的规格型号。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需附近三年销售合同价格或中标价格等佐证复印材料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auto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17BD"/>
    <w:rsid w:val="048B3A38"/>
    <w:rsid w:val="08E3205E"/>
    <w:rsid w:val="115B17BD"/>
    <w:rsid w:val="157A2B14"/>
    <w:rsid w:val="21C03497"/>
    <w:rsid w:val="225E67BC"/>
    <w:rsid w:val="244A584E"/>
    <w:rsid w:val="321469A4"/>
    <w:rsid w:val="37A754F2"/>
    <w:rsid w:val="4EF26712"/>
    <w:rsid w:val="59547498"/>
    <w:rsid w:val="59B277E0"/>
    <w:rsid w:val="75F01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2020-07-23T02:53:00Z</dcterms:created>
  <dc:creator>Administrator</dc:creator>
  <cp:lastModifiedBy>WPS_1543404155</cp:lastModifiedBy>
  <dcterms:modified xsi:type="dcterms:W3CDTF">2020-07-23T08:55:27Z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